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антиконкурентного соглашения в действиях ООО «Поставки для силовых структур», ООО «КН Авто Модерн», ООО «НПП «Зелос»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2011, 13:58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ООО «Поставки для силовых структур»,  ООО «КН Авто Модерн»,  ООО «НПП Зелос» по признакам нарушения п.2, 4, 8 ч.1 ст.11 Федерального закона «О защите конкуренции» (запрет на повышение цен на торгах, экономически не обоснованный отказ от заключения договоров с покупателями и создание препятствий доступу на товарный рынок).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ООО «ИнтерСнаб».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Управление военно-технического снабжения Спецсвязи ФСО России проводило  открытый аукцион в электронной форме на поставку инверсного мультиплексора.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аукционе участвовали две компании: ООО «Поставки для силовых структур» и ООО «ИнтерСнаб». Как полагает ФАС России, обе компании, выходя на аукцион, имели предварительную договоренность о поставке оборудования с компанией НПС «Зелос». «ООО «ИнтерСнаб» выиграло аукцион. «Поставки для силовых структур» не торговались  и заняли второе место, - рассказывает начальник управления по борьбе с картелями Александр Кинев.- В дальнейшем ООО «ИнтерСнаб» не смогло исполнить госконтракт, так как ООО «НПП Зелос» отказало ему в поставке оборудования, которое является предметом госконтракта, мотивируя тем, что поставки этого оборудования происходят через ООО «КН Авто Модерн». При этом цена у ООО «КН Авто Модерн» была в два раза больше, чем было заявлено производителем. Впоследствии право на заключение госконтракта перешло к ООО «Поставки для силовых структур».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«Отказ производителя продавать ООО «ИнтерСнаб» оборудование для исполнения контракта может указывать на наличие сговора между производителем, ООО «Поставки для силовых структур и ООО КН Авто Модерн», - отмечает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12 мая 2011.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