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2011, 11:18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2011 года Федеральная антимонопольная служба (ФАС России) возбудила дело в отношении ОАО «РЖД» по признакам нарушения части 1 статьи 10 Федерального закона «О защите конкуренции», выразившегося в осуществлении действий, которые приводят или могут привести к недопущению, ограничению или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ЗАО «ТрансКатКабель» на действия ОАО «РЖД». ЗАО «ТрансКатКабель» является производителем несущего троса, контактных медных и контактных бронзовых проводов, используемых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Телеграммами, направленными в адреса всех железных дорог России (кроме САХ), а также в адреса Росжелдорснаб, ДКРС, ДКСС, ОАО «Трансэлектромонтаж», ООО «Энергомонтаж», ЗАО «Форатек Энерго Транс Строй», ЗАО «Трансэлектросетьстрой», ОАО «РЖД» запретило приобретение продукции ЗАО «ТрансКатКабель» и указало о приобретении в 2010 году в приоритетном порядке кабельно-проводниковой продукции (многопроволочных медных и бронзовых контактных проводов) производства ЗАО «Транскат». При этом ЗАО «Транскат» входит в одну группу лиц с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действия ОАО «РЖД» направлены на продвижение продукции своего зависимого общества - ЗАО «Транскат» и вытеснение (устранение) с соответствующего товарного рынка его прямого конкурента - ЗАО «ТрансКатКабель».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ОАО «РЖД» фактически является монопсонистом на рынке контактных проводов и имеет возможность оказывать решающее влияние на общие условия обращения контактных проводов на соответствующем товарном рынке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силу того, что ОАО «РЖД» является монопсонистом на рынке контактных проводов, своими действиями компания может устранять конкуренцию между поставщиками продукции, ставя их в неравное положение со своими дочерними предприятиями. В случае если действия ОАО «РЖД» будут признаны экономически, технологически и иным образом не обоснованными, компании грозит оборотный штраф. Более того, ФАС России может выдать структурное предписание по продаже непрофильного актива – ЗАО «Транскат», – заявил начальник управления промышленности и оборонного комплекса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ч. 1 ст.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