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начинает комплексную проверку нефтяных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2011,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Причины дефицита дизельного топлива в регионах и рост цен на заправках – предмет комплексной проверки Федеральной антимонопольной службы (ФАС России) и ее территориальных органов в более двадцати субъектах Российской Федерации, целью которых являются выявление фактов сговоров и злоупотреблений доминирующим положением на федеральном и региональном рынках нефтепродуктов в Российской Федерации.</w:t>
      </w:r>
      <w:r>
        <w:br/>
      </w:r>
      <w:r>
        <w:t xml:space="preserve">
Совместно с территориальными управлениями антимонопольное ведомство проверит объекты вертикально-интегрированных нефтяных компаний (ВИНКов), нефтеперерабатывающие заводы, а также независимые автозаправочные станции по фактам создания дефицита и резкого повышения цен на моторное топливо. В частности, ФАС России запросит у ОАО «Лукойл», ОАО «Газпром нефть», ОАО «ТНК-ВР Холдинг», ОАО «НК Роснефть», ОАО «Сургутнефтегаз», ОАО «Татнефть», ОАО «НК Альянс», ОАО АНК «Башнефть» объяснения о причинах возникновения товарного дефицита в ряде регионов РФ. </w:t>
      </w:r>
      <w:r>
        <w:br/>
      </w:r>
      <w:r>
        <w:t xml:space="preserve">
В случае выявления фактов создания искусственного дефицита и необоснованного роста цен на региональных оптовых и розничных рынках, территориальные управления ФАС России возбудят дела по признакам нарушения антимонопольного законодательства в отношении продавцов, реализующих нефтепродукты в опте, мелком опте и рознице.</w:t>
      </w:r>
      <w:r>
        <w:br/>
      </w:r>
      <w:r>
        <w:t xml:space="preserve">
ФАС России проинформировала Председателя Правительства Российской Федерации и Министерство энергетики Российской Федерации о сложившейся ситуации на рынке нефтепродуктов.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