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Вологодское УФАС разбирается в причинах роста цен на дизельное топливо в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марта 2011, 15:45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марта 2011г Вологодское управление Федеральной антимонопольной службы (УФАС России) рассмотрит дело в отношении ООО «Лукойл-Волганефтепродукт» по признакам злоупотребления нефтяной компанией своим доминирующим положением.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Признаки нарушения антимонопольного законодательства выражаются в установлении и поддержании монопольно высокой цены на дизельное топливо, экономически (технологически) не обоснованном сокращении (прекращении) торговли дизельным топливом при наличии спроса, а также изъятии дизельного топлива из обращения, результатом чего стал рост цен на него.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разбирательства специалисты Вологодского УФАС России должны установить причины дефицита дизельного топлива в области и роста цен на заправках. В период с ноября 2010 года по февраль 2011 года цены в рознице на дизельное топливо увеличились более чем на 30%. Цена на оптовом рынке дизельного топливо в Вологодской области за 4 месяца выросли более чем на 26%.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заседании Комиссии УФАС России принимают участие представители лесопромышленных предприятий и Правительства Вологодской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в марте 2011г. Председатель Правительства РФ В.Путин дал поручение ФАС России разобраться в ситуации с ростом цен на дизтопливо для сельхозпроизводителей в Вологодской области. Ранее на совещании в Брянске к Председателю Правительства РФ обратилась Председатель союза фермеров и личных подсобных хозяйств Тверской области С.Максимова, которая жаловалась на рост цен на топливо на заправках Лукойла в Вологодской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9 февраля 2011г. ФАС России возбудила дело в отношении ОАО «Газпром Нефть», ОАО «Лукойл», ОАО «НК «Роснефть» по признакам нарушения антимонопольного законодательства.</w:t>
      </w:r>
      <w:r>
        <w:br/>
      </w:r>
      <w:r>
        <w:t xml:space="preserve">
Служба усматривает в действиях компаний такие признаки нарушения, как установление и поддержание монопольно высоких цен, изъятие товара из обращения, результатом которого явился рост цен, создание дискриминационных условий в отношении поставок топлива компаниям, входящим в группу лиц ВИНК по сравнению с не входящими в одну группу лиц.</w:t>
      </w:r>
      <w:r>
        <w:br/>
      </w:r>
      <w:r>
        <w:t xml:space="preserve">
По данным ФАС России, с октября 2010 года по конец января 2011 года рост цен на дизельное топливо зимнее составил 53%. Цены на авиакеросин за это же время выросли более чем на 30%.</w:t>
      </w:r>
      <w:r>
        <w:br/>
      </w:r>
      <w:r>
        <w:t xml:space="preserve">
У антимонопольной службы также имеются вопросы и к ОАО «ТНК-ВР», ОАО «Сургутнефтегаз» и ОАО «АНК «Башнефть», которые, по оценке ФАС России, вошли в число коллективно доминирующих компаний на рынке нефтепродуктов в 2010 году. Предварительное расследование в отношении этих компаний продолжается.</w:t>
      </w:r>
      <w:r>
        <w:br/>
      </w:r>
      <w:r>
        <w:t xml:space="preserve">
Ранее ФАС России уже штрафовала нефтяные компании за злоупотребление доминирующим положением на рынке. Общая сумма штрафов по делам первой и второй волны составила 15 млрд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#!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