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«Черномортранснефть» незаконно завышала цены при перевале и наливке нефти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2011,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2011 года Федеральная антимонопольная служба (Фас России) признала действия ОАО «Черномортранснефть» и входящих c ним в одну группу лиц – ЗАО «Транснефть-Сервис», ООО «Трансфеть – Терминал» противоречащими части 1 статьи 10 Федерального закона «О защите конкуренции».</w:t>
      </w:r>
      <w:r>
        <w:br/>
      </w:r>
      <w:r>
        <w:t xml:space="preserve">
Нефтяные компании нарушили установленный нормативными правовыми актами порядок ценообразования на рынке услуг по перевалке, наливу, сливу нефти на территории Краснодарского и Ставропольского краев, а также ОАО «Черномортранснефть» уклонялось от заключения прямых договоров об оказании услуг по перевалке и наливу нефти.</w:t>
      </w:r>
      <w:r>
        <w:br/>
      </w:r>
      <w:r>
        <w:t xml:space="preserve">
Ранее ФАС России возбудило дело в отношении ОАО «Черномортранснефть», ЗАО «Транснефть-Сервис» и ООО «Трансфеть – Терминал» на основе результатов плановой проверки Федеральной службы по тарифам (ФСТ России) компании «Черномортранснефть» в целях определения достоверности экономической обоснованности расходов, учтенных при регулировании тарифов, экономической обоснованности фактического расходования средств в период с 2007 года по 2009 года и в части обоснованности величины и правильности применения установленных тарифов.</w:t>
      </w:r>
      <w:r>
        <w:br/>
      </w:r>
      <w:r>
        <w:t xml:space="preserve">
По результатам рассмотрения было установлено, что группа лиц в составе ОАО «Черномортранснефть» - ЗАО «Транснефть-Сервис», ООО «Трансфеть – Терминал» нарушили установленный порядок ценообразования и необоснованно уклонялись от оказания регулируемых услуг по перевалке и наливу нефти в период со второго квартала 2008 года по первый квартал 2011 года.</w:t>
      </w:r>
      <w:r>
        <w:br/>
      </w:r>
      <w:r>
        <w:t xml:space="preserve">
Суть нарушения состояла в том, что нефтяные компании не могли заключить договор на оказание услуг по перевалке, сливу/наливу нефти с субъектом естественных монополий ОАО «Черномортранснефть». Также договор на всю имеющуюся мощность был заключен в 2008 – в начале 2009 гг. с ООО «Трансфеть – Терминал», а с 2009 года по настоящее время - с ЗАО «Транснефть-Сервис». А уже последние по существенно более высокой цене фактически перепродавали эту услугу конечным пользователям – нефтекомпаниям и нефтетрейдерам.</w:t>
      </w:r>
      <w:r>
        <w:br/>
      </w:r>
      <w:r>
        <w:t xml:space="preserve">
Комиссия ФАС России, изучив материалы дела, решила признать в действиях компаний нарушение требований части 1 статьи 10 ФЗ «О защите конкуренции» и на основании этого решения-выдать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1 части 10 статьи ФЗ «О защите конкуренции» запрещаются действия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ущемление интересов других лиц, в том числе нарушение установленного порядка ценообразования и уклонения от заключения договора.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