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прошел международный семинар на тему применения экономического анализа при проведении расследований нарушений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2011, 18:26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марта 2011 года в Федеральной антимонопольной службе (ФАС России) состоялся семинар, посвященный использованию экономического анализа при проведении антимонопольных расследований. Семинар организован совместно ФАС России, Некоммерческим партнерством «Содействие развитию конкуренции» и консалтинговой компанией RBB Economics.</w:t>
      </w:r>
      <w:r>
        <w:br/>
      </w:r>
      <w:r>
        <w:t xml:space="preserve">
Компания RBB Economics специализируется на консультировании Европейских конкурентных ведомств, в том числе Европейской Комиссии, а также юридических компаний по экономическим аспектам рассмотрения дел по нарушению конкурентного законодательства.</w:t>
      </w:r>
      <w:r>
        <w:br/>
      </w:r>
      <w:r>
        <w:t xml:space="preserve">
В ходе семинара эксперты RBB Economics, Виталий Пружанский и Ян Петер ванн дер Веер, ознакомили представителей ФАС России с особенностями применения экономического анализа при проведении расследований наиболее типичных нарушений антимонопольного законодательства. </w:t>
      </w:r>
      <w:r>
        <w:br/>
      </w:r>
      <w:r>
        <w:t xml:space="preserve">
В ходе рассмотрения вопроса проведения экономического анализа особое внимание уделялось принципам, используемым Европейской Комиссией при определении продуктовых границ, которые учитывали функциональные характеристики продукта, систему дистрибуции и уровень конкуренции брендовой продукцией и частными марками, а также вопросам оценки возможности односторонних эффектов после совершения сделки.</w:t>
      </w:r>
      <w:r>
        <w:br/>
      </w:r>
      <w:r>
        <w:t xml:space="preserve">
При рассмотрении дела, касающегося вертикальных ограничений, акцент делался на оценке соотношения отрицательных последствий для конкуренции и положительных эффектов для конечного потребителя от таких ограничений.</w:t>
      </w:r>
      <w:r>
        <w:br/>
      </w:r>
      <w:r>
        <w:t xml:space="preserve">
Дело о расследовании случая злоупотреблении доминирующим положением, рассмотренное на семинаре, смогло дать представление аудитории о подходах Еврокомиссии к вопросу оценки эффективности действующих на рынке конкурентов и влияния действий доминирующей компании на прибыльность «эффективных конкурентов».         </w:t>
      </w:r>
      <w:r>
        <w:br/>
      </w:r>
      <w:r>
        <w:t xml:space="preserve">
Выступления экспертов вызвали неподдельный интерес сотрудников ФАС России, что привело к оживленному обсуждению по окончании презентации каждого дела.</w:t>
      </w:r>
      <w:r>
        <w:br/>
      </w:r>
      <w:r>
        <w:t xml:space="preserve">
По словам Леси Давыдовой, начальника Управления международного экономического сотрудничества: «Мы провели один из тех семинаров, когда ведется захватывающее обсуждение и сравнение практики конкурентного правоприменения в России и в Европе. Я уверена, такие семинары позволяют повышать знания наших сотрудников в целях эффективной защиты конкуренции». </w:t>
      </w:r>
      <w:r>
        <w:br/>
      </w:r>
      <w:r>
        <w:t xml:space="preserve">
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