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приняла решение о возбуждении дел в отношении нефтяных компаний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февраля 2011, 20:00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февраля 2011 года Федеральная антимонопольная служба (ФАС России) приняла решение о возбуждении дел в отношении трех крупнейших российских нефтяных компаний – ОАО «Газпром Нефть», ОАО «Лукойл», ОАО «НК «Роснефть» по признакам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в конце декабря 2010 года, ФАС России по результатам предварительного анализа направила письма нефтяным компаниям с требованием о разъяснении причин роста цен и предостережением от их необоснованного роста. Однако рост цен продолжился, и с октября 2010 года по конец января 2011 года составил 53% на дизельное топливо зимнее. Цены на авиакеросин за это же время выросли более чем на 30%.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Антимонопольная служба отмечает, что существуют объективные причины роста цен на авиакеросин и дизельное топливо. Но рост цен на внешнем рынке и увеличение акцизов лишь частично могут объяснить действия по повышению нефтяными компаниями цен на федеральном оптовом рынке в конце 2010 и начале 2011 годов.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Служба усматривает в действиях компаний такие признаки нарушения, как установление и поддержание монопольно высоких цен, изъятие товара из обращения, результатом которого явился рост цен, создание дискриминационных условий в отношении поставок топлива компаниям, входящим в группу лиц ВИНК по сравнению с не входящими в одну группу лиц. Есть у ФАС России претензии к тому, каким образом торгуют компании на биржах: недостаточный объём предложения, отсутствие анонимности торгов, нерегулярность продаж, совершение крупных адресных сделок, которые не позволяют получить рыночных котировок по нефтепродуктам.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 антимонопольной службы также имеются вопросы и к ОАО «ТНК-ВР», ОАО «Сургутнефтегаз» и ОАО «АНК «Башнефть», которые, по оценке ФАС России, вошли в число коллективно доминирующих компаний на рынке нефтепродуктов в 2010 году. Предварительное расследование в отношении этих компаний продолжается.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ФАС России дала поручение своим территориальным управлениям принять необходимые меры антимонопольного реагирования по ситуации на региональных оптовых и розничных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ФАС России в 2008-2009гг. рассмотрела «две волны» дел в отношении ОАО «НК «Роснефть», ОАО «Лукойл», ОАО «Газпром нефть» и ОАО «ТНК-ВР Холдинг» о нарушениях антимонопольного законодательства на федеральном рынке нефтепродуктов.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Суммарный объем штрафов, перечисленный в бюджет РФ нефтяными компаниями в 2010 году, составил порядка 5 млрд. рублей, а в 2011 году ожидается поступление ещё большей суммы с учетом принятых судебных решений по «первой волне» и «второй волне» дел.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