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законность решения Свердловского УФАС России в отношении ОАО «РЖД» (Свердловская железная дорога)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2011, 17:07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января 2011 года суд апелляционной инстанции оставил в силе решение Арбитражного суда Свердловской области о законности решения и предписания Свердловского Управления Федеральной антимонопольной службы (УФАС России) о признании факта нарушения ОАО «РЖД» в лице Свердловской железной дороги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Свердловское УФАС России признало ОАО «РЖД» в лице Свердловской железной дороги нарушителем п.5 ч.1 ст.10 закона «О защите конкуренции».</w:t>
      </w:r>
      <w:r>
        <w:br/>
      </w:r>
      <w:r>
        <w:t xml:space="preserve">
ОАО «РЖД» (Свердловская железная дорога) уклонялось от заключения с ОАО «Оборонснабсбыт» договора, предусмотренного п.10 Правил перевозок железнодорожным транспортом грузов в универсальных контейнерах. Документ предусматривал внесение изменений в договор на эксплуатацию железнодорожного пути необщего пользования, принадлежащего ОАО «Оборонснабсбыт», в части передачи и приёма контейнеров.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Свердловское УФАС установило, что транспортники не выполнили необходимый перечень действий, направленный на открытие железнодорожной станции Кольцово Свердловской железной дороги по соответствующему параграфу. Согласно ст. 15 закона «О железнодорожном транспорте в РФ», Свердловская железная дорога обязана была направить в Росжелдор предложение ОАО «Оборонснабсбыт» об открытии железнодорожной станции для операций с контейнерами после получения такого ходатайства от владельца железнодорожного подъездного пути необщего пользования.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Уральское территориальное управление Росжелдора в свою очередь провело проверку технических устройств станции Кольцово, предназначенных для выполнения на ней операций по приёмке и выдаче грузов в универсальных контейнерах, на железнодорожных путях необщего пользования ОАО «Оборонснабсбыт», на соответствие установленным требованиям по проектированию, строительству и приёмке в эксплуатацию. Проверка показала, что открытие железнодорожной станции Кольцово Свердловской железной дороги представляется возможным.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2010 года Арбитражный суд Свердловской области в удовлетворении требований ОАО «РЖД» отказал, признав решение и предписание антимонопольного органа законными и обоснованными.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руководителя Свердловского УФАС России Татьяны Колотовой, исполнение предписания по данному делу должно способствовать развитию конкуренции на рынке перевозок железнодорожным транспортом грузов в универсальных контейнерах.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