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«Дирекция строящихся объектов «Новострой» отменила торги на сумму 5 миллиардов рублей по предписанию Дагестанского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2011,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2011года ГУП «Дирекция строящихся объектов «Новострой» в соответствии с решением и предписанием Дагестанского управления Феде-ральной антимонопольной службы (Дагестанское УФАС России) сообщила об отмене открытого аукциона на право заключения государственного контракта на строительство жилых домов в населенных пунктах переселенческого Новолакского района по 5 лотам. Общая сумма контракта по лотам составила 5 миллиардов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2010 года Дагестанское УФАС России признало ГУП «Дирекция строящихся объектов «Новострой» нарушившим часть 2 статьи 17 Феде-рального закона «О защите конкуренции» (ограничение доступа к участию в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Дагестанского УФАС России установила, что государственный заказчик в целях ограничения доступа к участию в торгах установил пост охраны у входа в здание, в связи с чем претенденты, желающие принять участие в аукционе, не смогли подать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проведенной внеплановой проверки на предмет соблюдения законодательства о госзакупках Дагестанское УФАС России выдало предписание об аннулировании открытого аукциона по всем 5 лотам. «Дирекция строящихся объектов «Новострой» выполнила решение и предписание антимонопольного органа, отменив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