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Арбитражный суд Курской области признал факт недобросовестной конкуренции страховой компании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 декабря 2010, 10:26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Арбитражный суд Курской области 13 декабря 2010 года признал факт недобросовестной конкуренции в действиях страховой компании «Согласие» и оставил в силе предписание антимонопольного органа. Ранее Курское УФАС России признало ООО «СК «Согласие» нарушившей антимонопольное законодательство при совершении действий по занижению страховых тарифов по ОСАГО и получения необоснованного преимущества при осуществлении страховой деятельности. По результатам рассмотрения дела Курское УФАС России признало ООО «СК «Согласие» нарушившим ч.1 ст.14 закона «О защите конкуренции» и выдало страховой компании предписание.</w:t>
      </w:r>
      <w:r>
        <w:br/>
      </w:r>
      <w:r>
        <w:t xml:space="preserve">
Также Курское УФАС России установило, что в течение 2009 года ООО «СК «Согласие» систематически занижало размеры страховых премий при осуществлении ОСАГО, что является нарушением ч.6 ст.9 закона № 40-ФЗ «Об ОСАГО»: «Установленные в соответствии с настоящим законом страховые тарифы обязательны для применения страховщиками. Страховщики не вправе применять ставки и (или) коэффициенты, отличные от установленных страховыми тарифами».</w:t>
      </w:r>
      <w:r>
        <w:br/>
      </w:r>
      <w:r>
        <w:t xml:space="preserve">
Таким образом, ООО «СК «Согласие» получило необоснованные преимущества при осуществлении страховой деятельности по отношению к конкурирующим страховым компаниям. При условии соблюдения страховыми организациями требований добросовестной конкуренции потребитель, как правило, выбирает страховую организацию, предоставляющую услугу по ОСАГО, ориентируясь в первую очередь на качество предоставляемой услуги, учитывая, что тариф по ОСАГО законодательно регламентирован. Незаконные действия Курского регионального филиала «СК «Согласие» могут повлечь уменьшение количества клиентов других страховых компаний – конкурентов, оказывающих услуги по ОСАГО в соответствии с действующими тарифами, а это создает угрозу причинения конкурентам убытков в виде неполученных доходов.</w:t>
      </w:r>
      <w:r>
        <w:br/>
      </w:r>
      <w:r>
        <w:t xml:space="preserve">
За совершение административного правонарушения, предусмотренного частью 1 статьи 14.33 Кодекса РФ об административных правонарушениях (недобросовестная конкуренция), ООО «Страховая компания «Согласие» была оштрафована на 100 000 рублей.</w:t>
      </w:r>
      <w:r>
        <w:br/>
      </w:r>
      <w:r>
        <w:t xml:space="preserve">
После оплаты СК «Согласие» обратилась в Арбитражный суд Курской области об обжаловании решения и предписания Курского УФАС России. Арбитражный суд Курской области оставил в силе решение и предписание антимонопольного органа, отказав ООО «СК «Согласие» в удовлетворении заявления.</w:t>
      </w:r>
      <w:r>
        <w:br/>
      </w:r>
      <w:r>
        <w:t xml:space="preserve">
Руководитель Курского УФАС России Ю.А.Комов пояснил: «Это практически первый случай признания судом состава недобросовестной конкуренции в действиях страховщика, выразившихся в занижении законодательно установленного тарифа по ОСАГО».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Следите за новостями ФАС России в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Twitter 
        </w:t>
        </w:r>
      </w:hyperlink>
      <w:r>
        <w:t xml:space="preserve">и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Facebook
        </w:t>
        </w:r>
      </w:hyperlink>
      <w:r>
        <w:t xml:space="preserve">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twitter.com/rus_fas" TargetMode="External" Id="rId8"/>
  <Relationship Type="http://schemas.openxmlformats.org/officeDocument/2006/relationships/hyperlink" Target="http://www.facebook.com/pages/FAS-book/106577446075490?v=wall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