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Антимонопольные ведомства России и Австрии обменялись опытом в области исполнения государственных заказов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2010, 13:30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с 8 по 11 декабря 2010 г. в рамках реализации Меморандума о взаимопонимании в области конкурентной политики между ФАС России и Австрийским Федеральным конкурентным ведомством состоялся визит делегации ФАС России во главе с руководителем ведомства Игорем Артемьевым в г.Вену (Австрия). Визит был организован при поддержке Австрийско-Российского Общества Дружбы.</w:t>
      </w:r>
      <w:r>
        <w:br/>
      </w:r>
      <w:r>
        <w:t xml:space="preserve">
В рамках визита прошли переговоры на высоком уровне с Генеральным Директором Австрийского Федерального конкурентного ведомства г-ном Теодором Таннером. </w:t>
      </w:r>
      <w:r>
        <w:br/>
      </w:r>
      <w:r>
        <w:t xml:space="preserve">
«Сотрудничество между Россией и Австрией в области конкурентной политики за последние годы набрало определенный темп развития и перешло на совершенно новый уровень взаимоотношений, при котором на регулярной основе осуществлялся обмен информацией о взаимодействии с зарубежными конкурентными ведомствами и международными организациями в области конкурентной политики, а также обмен опытом по проведению расследований нарушений антимонопольного законодательства», - заявил руководитель ФАС России Игорь Артемьев. Кроме того, ежегодно проводятся встречи руководителей ведомств с целью обсуждения дальнейших путей укрепления двустороннего сотрудничества.</w:t>
      </w:r>
      <w:r>
        <w:br/>
      </w:r>
      <w:r>
        <w:t xml:space="preserve">
Игорь Артемьев проинформировал г-на Таннера об изменениях, произошедших в российском антимонопольном законодательстве, в частности о «третьем антимонопольном пакете». Кроме того, глава ФАС России рассказал о результатах дел, рассмотренных антимонопольным ведомством в отношении крупных нефтяных компаний, а также сетевых операторов связи.</w:t>
      </w:r>
      <w:r>
        <w:br/>
      </w:r>
      <w:r>
        <w:t xml:space="preserve">
Г-н Теодор Таннер, в свою очередь, поделился результатами расследования сахарного картеля, а также отраслевого исследования розничных цен на жидкое топливо. Генеральный Директор Австрийского Федерального конкурентного ведомства рассказал о деятельности ведомства по контролю за слияниями производителей цемента, а также о текущих мероприятиях в области конкурентной политики.</w:t>
      </w:r>
      <w:r>
        <w:br/>
      </w:r>
      <w:r>
        <w:t xml:space="preserve">
Помимо обсуждения текущих дел и расследований в отраслях, проводимых антимонопольными ведомствами России и Австрии, руководители затронули вопросы текущего сотрудничества, а именно: дальнейшее участие представителей австрийского конкурентного ведомства в заседаниях МСАП, а также в расследованиях нарушений антимонопольного законодательства, проводимых Штабом по совместным расследованиям. В свою очередь, представители российского антимонопольного ведомства намерены принимать участие в мероприятиях Мархсфельдского форума по конкуренции, организуемых при участии Австрийского Федерального конкурентного ведомства.</w:t>
      </w:r>
      <w:r>
        <w:br/>
      </w:r>
      <w:r>
        <w:t xml:space="preserve">
По результатам переговоров стороны пришли к единому мнению о необходимости и своевременности разработки и заключения нового двустороннего Соглашения в области конкурентной политики, которое определит новые направления взаимодействия двух стран с целью эффективной реализации конкурентной политики и правоприменения на территории России и Австрии. </w:t>
      </w:r>
      <w:r>
        <w:br/>
      </w:r>
      <w:r>
        <w:t xml:space="preserve">
Кроме того, учитывая значительное количество схожих проблем при осуществлении конкурентной политики в Австрии, России и ряда других европейских стран, в частности в нефтяной сфере, а также принимая во внимание обоюдную заинтересованность в устранении нарушений антимонопольного законодательства, была достигнута договоренность о проработке вопроса создания совместной Рабочей группы по исследованию вопросов ценообразования на рынке нефти и нефтепродуктов на базе конкурентных ведомств двух стран. </w:t>
      </w:r>
      <w:r>
        <w:br/>
      </w:r>
      <w:r>
        <w:t xml:space="preserve">
Следует отметить, что этот визит является новым этапом в развитии российско-австрийского двустороннего сотрудничества в области конкурентной политики, что, в свою очередь, будет способствовать сближению двух стран, укреплению позиции России в мировом конкурентном сообществе и повышению экономической стабильности России и Австрии. </w:t>
      </w:r>
      <w:r>
        <w:br/>
      </w:r>
      <w:r>
        <w:t xml:space="preserve">
Также Игорь Артемьев выступил с презентацией о «Последних изменениях российского антимонопольного законодательства и правоприменительной практики». Мероприятие было организовано совместно Австрийским Федеральным конкурентным ведомством и Австрийско-Российским Обществом Дружбы.</w:t>
      </w:r>
      <w:r>
        <w:br/>
      </w:r>
      <w:r>
        <w:t xml:space="preserve">
На нем присутствовали представители австрийских Федеральных министерств, партий Парламента г. Вены, представители политических и деловых кругов.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 </w:t>
      </w:r>
      <w:r>
        <w:br/>
      </w:r>
      <w:r>
        <w:t xml:space="preserve">
1. Австрийское Федеральное конкурентное ведомство осуществляет надзор за функционированием конкуренции в Австрии. Ведомству даны расширенные полномочия, включая право проведения обысков внутри страны (на основании постановлений Суда по делам о нарушениях законодательства о картелях) и право требовать предъявления конкретных документов или информации. Основными задачами ведомства являются: усиление достижений в области правоприменительной практики, применение более экономически обоснованного подхода к проведению анализа, и развитие международного сотрудничества и взаимодействия. Основной упор сделан на увеличение количества расследований антимонопольных дел и дел по злоупотреблению доминирующим положением.</w:t>
      </w:r>
      <w:r>
        <w:br/>
      </w:r>
      <w:r>
        <w:t xml:space="preserve">
2. Австрийско-Российское Общество Дружбы является общественным объединением и рассматривается в качестве центральной платформы для двустороннего партнерства между Австрией и Российской Федерацией. В рамках такого партнерства осуществляются проекты в области экономики, политики, образования и культуры, с целью укрепления и развития австрийско-российских отношений.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