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металлургии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2010, 19:13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2010 года состоится заседание Экспертного совета при Федеральной антимонопольной службе (ФАС России) по развитию конкуренции в сфере металлургии.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заседания обсуждение повышения степени прозрачности ценообразования на металлопродукцию, организации биржевой торговли металлопродукцией, повышения эффективности взаимодействия ФАС России с хозяйствующими субъектами в сфере анализа, оценки и мер по развитию конкуренции, а также рассмотрение практики заключения долгосрочных договоров на поставку значимой металлургической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начнет работу в 11.00 в зале Коллегии ФАС России</w:t>
      </w:r>
      <w:r>
        <w:br/>
      </w:r>
      <w:r>
        <w:t xml:space="preserve">
(ул. Садовая-Кудринская, д. 11).</w:t>
      </w:r>
      <w:r>
        <w:br/>
      </w:r>
      <w:r>
        <w:t xml:space="preserve">
Аккредитация и справки (до 19.00 16 декабря 2010)</w:t>
      </w:r>
      <w:r>
        <w:br/>
      </w:r>
      <w:r>
        <w:t xml:space="preserve">
по тел.: (499)795-70-54 и по е-mail: sedegova@fas.gov.ru и press@fas.gov.ru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</w:t>
      </w:r>
      <w:r>
        <w:br/>
      </w:r>
      <w:r>
        <w:rPr>
          <w:i/>
        </w:rPr>
        <w:t xml:space="preserve">
Экспертный совет при Федеральной антимонопольной службе по развитию конкуренции в сфере металлургии образуется в целях содействия развитию конкуренции в сфере металлургии,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организациями, а также хозяйствующими субъектами антимонопольного законодательства Российской Федерации в сфере металлургии. Экспертный совет является консультативно-совещательным органом при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