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Антимонопольные ведомства России и Австрии обменялись опытом в области исполнения государственных заказов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декабря 2010, 17:53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 декабря 2010 г. в рамках визита делегации ФАС России в г. Вену (Австрия) состоялась встреча руководителя ФАС России Игоря Артемьева с заместителем Председателя Австрийского Федерального Бюро государственного заказа г-жой Викторией Мугли-Машек.</w:t>
      </w:r>
      <w:r>
        <w:br/>
      </w:r>
      <w:r>
        <w:t xml:space="preserve">
Игорь Артемьев проинформировал г-жу Мугли-Машек об основных направлениях деятельности ФАС России, в том числе в области регулирования сектора государственных закупок, а также о последних изменениях российского антимонопольного законодательства. Глава ФАС России отметил, что в настоящее время в России готовится проект поправок в законодательство о государственных закупках.</w:t>
      </w:r>
      <w:r>
        <w:br/>
      </w:r>
      <w:r>
        <w:t xml:space="preserve">
Г-жа Мугли-Машек, в свою очередь, рассказала о деятельности ведомства, существующей нормативно-правовой базе, а также о текущих мероприятиях.</w:t>
      </w:r>
      <w:r>
        <w:br/>
      </w:r>
      <w:r>
        <w:t xml:space="preserve">
В ходе указанной встречи стороны подписали Меморандум о взаимопонимании между Федеральной антимонопольной службой и Австрийским Федеральным бюро государственного заказа, что положит начало развитию эффективного сотрудничества в области регулирования и контроля за размещением государственного заказа.</w:t>
      </w:r>
      <w:r>
        <w:br/>
      </w:r>
      <w:r>
        <w:t xml:space="preserve">
В рамках Меморандума о взаимопонимании стороны будут осуществлять обмен опытом по осуществлению контроля за размещением государственных заказов, а также информацией в области регулирования государственных закупок. В будущем планируется реализация совместных программ и проектов в области государственных заказов с целью совершенствования процедур и правил осуществления государственных закупок. </w:t>
      </w:r>
      <w:r>
        <w:br/>
      </w:r>
      <w:r>
        <w:t xml:space="preserve">
Данная встреча стала первой официальной встречей руководителей ведомств и положила начало совместной работы по проведению эффективной политики по осуществлению контроля в сфере государственных закупок в России и Австрии.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