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период с 22 по 29 октября 2010 года состоялся визит делегации Хэйлунцзянского ГТПАУ КНР на Дальний Восток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2010, 18:35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22 по 29 октября 2010 года в рамках реализации Меморандума о взаимопонимании между Федеральной антимонопольной службой (Российская Федерация) и Государственным торгово-промышленным административным управлением Китайской Народной Республики (ГТПАУ КНР) по вопросам реализации Соглашения между Правительством Российской Федерации и Правительством Китайской Народной Республики о сотрудничестве в области борьбы с недобросовестной конкуренцией и антимонопольной политики от 25 апреля 1996 г. на 2010-2011 годы состоялся рабочий визит делегации Хэйлунцзянского ГТПАУ КНР на Дальний Восток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визита китайские коллеги посетили Хабаровское УФАС России, Магаданское УФАС России, Сахалинское УФАС России и Приморское УФАС России. В дальневосточных УФАС России состоялись рабочие совещания, целью которых было обсуждение действующего антимонопольного законодательства России и КНР, обмен опытом и выработка дальнейших направлений сотрудничества между территориальными антимонопольными органами двух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обсудили особенности антимонопольного контроля в Российской Федерации и КНР, а также вопросы регулирования рекламной деятельности. Кроме того, в ходе визита состоялись встречи в Правительстве Сахалинской области и мэром г. Магадана В.П.Печёным. Также делегация Хэйлунцзянского ГТПАУ КНР посетила ряд наиболее крупных предприятий пищевой промышленности и сельского хозяйства, культурные и исторические места Дальнего востока. 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 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