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направила территориальным органам разъяснения о возможности  заключения соглашений в рамках союзов производителей и переработчиков агропродовольствия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2010, 18:19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2010 года Федеральная антимонопольная служба (ФАС России) направила своим территориальным органам Разъяснения о возможности заключения соглашений в рамках союзов производителей и переработчиков агропродовольствия, подготовленные в соответствии с решением Экспертного совета по агропромышленному комплексу при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последнее время получила широкое распространение практика заключения соглашений между Союзами (ассоциациями), направленная на взаимодействие и координацию работы хозяйствующих субъектов, входящих в состав союзов (ассоциаций) в части установления или поддержания цен на агропромышленную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поручением Первого заместителя Председателя Правительства Российской Федерации В.А.Зубкова, принятым по итогам совещания по вопросу «О реализации комплекса мер, направленных на преодолении последствий засухи в 2010 году», ФАС России провела комплекс мероприятий по вопросу инициативы заключения соглашений между союзами (ассоциациями) производителей и переработчиков сельскохозяйственной продукции с целью недопущения необоснованного роста цен на продукты питания.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ряд соглашений, заключенных в рамках союзов производителей и переработчиков сельскохозяйственной продукции. В частности, были рассмотрены представленное Общественным советом при Министерстве сельского хозяйства Российской Федерации Соглашение между отраслевыми объединениями сельскохозяйственных производителей, перерабатывающих предприятий и розничных сетей об общих принципах сотрудничества в целях осуществления сбалансированной экономической политики, Соглашение об общих принципах сотрудничества между производителями и переработчиками молока, заключенное в рамках Национального союза производителей молока «СОЮЗМОЛОКО», и ряд других.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информации, поступающей в ФАС России от территориальных органов, аналогичные соглашения заключаются и на региональном уровне.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2010 года состоялось заседание Экспертного совета при ФАС России по агропромышленному комплексу по вопросу заключения соглашений, в котором приняли участие представители всех ведущих союзов и ассоциаций агропродовольственного комплекса, Министерства сельского хозяйства Российской Федерации, а также другие заинтересованные лица.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Экспертного совета были даны разъяснения требований антимонопольного законодательства, а также подчеркнута необходимость учитывать следующее.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пункту 1 статьи 11 Федерального закона «О некоммерческих организациях» коммерческие организации в целях координации их предпринимательской деятельности, а также представления и защиты общих имущественных интересов могут по договору между собой создавать объединения в форме ассоциаций или союзов, являющихся некоммерческими организациями.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Статьей 11 Федерального закона «О защите конкуренции» установлен запрет на ограничивающие конкуренцию соглашения или согласованные действия хозяйствующих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в соответствии с пунктом 5 статьи 4 Закона о защите конкуренции под хозяйствующим субъектом понимается, в том числе, и некоммерческая организация, осуществляющая деятельность, приносящую ей доход.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положения частей 1 и 2 статьи 11 Закона о защите конкуренции, которыми запрещаются соглашения между хозяйствующими субъектами или иные согласованные действия, если такие соглашения или согласованные действия приводят или могут привести к ограничению конкуренции, в частности к росту или снижению цены товара, не связанные с соответствующими изменениями иных общих условий обращения товара на товарном рынке, распространяются на соглашения между некоммерческими организациями, если такие организации осуществляют приносящую доход деятельность.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обсуждения было высказано консолидированное мнение о том, что основными целями заключаемых соглашений должно являться выравнивание условий хозяйствования участников смежных рынков, путем снижения издержек по всей производственной цепочке.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меры по выработке индикативных показателей цен на агропродовольственном рынке, которые участники рынка могут использовать как ориентир при планировании своей производственно-хозяйственной деятельности, может использоваться выполнение союзом (ассоциацией) работ по систематическому мониторингу цен на агропродовольственных рынках и подготовка соответствующих аналитических отчетов. Отчеты должны содержать анализ сложившихся цен и прогноз по индикативным базовым ценам на последующие периоды.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соглашения не должны содержать конкретные параметры цен на агропродовольственную продукцию, рекомендуемых участникам союзов и ассоциаций.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должны включаться в проекты соглашений положения, направленные на установление ли поддержание цен, разделу товарного рынка по территориальному принципу, объему продажи, ассортименту реализуемых товаров и другие положения, содержащие признаки недопущения, ограничения, устранения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обращает внимание на недопустимость координации действий хозяйствующих субъектов по присоединению к указанным соглашениям со стороны органов государственной власти субъектов Российской Федерации и органов местного самоуправления.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Такие действия органов государственной власти субъектов Российской Федерации и органов местного самоуправления, в частности, установление ограничений прав хозяйствующих субъектов на продажу, покупку, иное приобретение, обмен товаров; дача хозяйствующим субъектам указаний о первоочередных поставках товаров для определенной категории покупателей (заказчиков) или о заключении в приоритетном порядке договоров; установление для приобретателей товаров ограничений выбора хозяйствующих субъектов, которые предоставляют такие товары – являются нарушением части 1 статьи 15 Закона о защите конкуренции и запрещены антимонопольным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соответствии со статьей 16 Закона о защите конкуренции недопустимо прямое участие в соглашениях органов государственной власти субъектов Российской Федерации и органов местного самоуправления, которое приводит или может привести к недопущению, ограничению, устранению конкуренции, в частности повышению, снижению или поддержанию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просит территориальные органы учитывать разъяснения при осуществлении своей деятельности, а также довести позицию ведомства до хозяйствующих субъектов – производителей и переработчиков сельскохозяйственной продукции, членов Союза (ассоциации).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