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приостановила дела в отношении компаний Холдинга МРСК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2010, 11:11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 года Комиссия Федеральной антимонопольной службы (ФАС России) рассмотрела дела, возбужденные в отношении компаний Холдинга МРСК (ОАО «МРСК Северного Кавказа», ОАО «Ленэнерго», ОАО «МРСК Урала», ОАО «МРСК Северо-Запада», ОАО «МРСК Сибири», ОАО «МРСК Центра и Приволжья», ОАО «ФСК ЕЭС», ОАО «Тюменьэнерго», ОАО «Янтарьэнерго», ОАО «МРСК Волги», ОАО «МОЭСК»), по признакам нарушения статьи 17, части 1 статьи 18 Федерального закона «О защите конкуренции» в связи с проведением Открытых конкурсов на право заключения договора на страхование имущества от огня и других опасностей, терроризма, машин и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 послужило установление данными организациями в Конкурсной документации таких критериев оценки конкурсных предложений, которые создают одному из участников преимущественные условия участия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конкурсной документации оценка критерия «цена договора» проводилась дискретным образом - всем страховщикам, предложившим цену контракта ниже 15% от максимальной цены контракта, присваивается одинаковое количество баллов. При таких условиях выявить лучшее предложение не представляется возможным. Оценка критерия «сроки получения услуги» также проводилась дискретным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решающее значение при подведении итогов конкурсов имел  критерий квалификация участника.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конкурсных документациях были установлены такие подкритерии критерия «квалификация участника конкурса», которым  соответствовала только  одна страховая компания - ОАО «СОГАЗ».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Подкритериями критерия «квалификация участника конкурса» являлись следующие требования: о наличии рейтингов Fitch (BB, Stable), S&amp;P (BB, Stable), Эксперт РА (А+ +), а также сертификата качества ISO 9001:2000 и о наличии уставного капитала не менее 3 млрд.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в отношении ОАО «МРСК Центра», входящего в Холдинг МРСК, Комиссия ФАС России уже рассматривала дело и выносила решение о признании компании нарушившей пункт 2 части 1 статьи 17 ФЗ « О защите конкуренции». Тогда компания создавала преимущественные условия участия в Открытом конкурсе на право заключения договора на страхование имущества от огня и других опасностей, терроризма, машин и оборудования отдельной страховой организации, что противоречила антимонопольному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Критерии оценки конкурсных предложений ОАО «МРСК Центра» аналогичны критериям оценки, установленным в Конкурсной документации компаний Холдинга МРСК, и разработаны ОАО «Атомный страховой брокер».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«МРСК Центра» подало в Арбитражный суд г. Москвы заявление об обжаловании вынесенного антимонопольной службой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на основании пункта 1 части 3 статьи 47 ФЗ «О защите конкуренции» приостановила рассмотрение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пункту 2 часть 1 статья 17 ФЗ «О защите конкуренции»  при проведении торгов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