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Антимонопольщики разных стран обсуждают сегодня в Москве вопросы применения антимонопольного законодательства в ритейле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2010, 19:14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 семинар, статс-секретарь – заместитель руководителя ФАС России Андрей Цариковский отметил, что ФАС России уделяет большое внимание вопросам регулирования рынка розничной торговли в контексте вступившего в силу в 2010 году закона о торговле. По мнению А. Цариковского, вопросы, которые предполагается обсудить в ходе семинара, имеют большое значение для развития антимонопольного правоприменения и выработки мер по улучшению условий  конкуренции в секторе розничной торговли.</w:t>
      </w:r>
      <w:r>
        <w:br/>
      </w:r>
      <w:r>
        <w:br/>
      </w:r>
      <w:r>
        <w:t xml:space="preserve">
«Проведение семинара на тему обеспечения конкуренции в торговле актуально и своевременно и представляет интерес не только для Российской Федерации, но для стран ЕС, США и СНГ»,- заявил статс-секретарь, замруководителя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 приветственным словом выступили: г-жа Андреа Беленьи, генеральный секретарь Венгерского конкурентного ведомства, г-н Жоа Азеведо, председатель Будапештского регионального центра по конкуренции ОЭСР-Венгрия.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Андреа Беленьи в своем выступлении рассказала об истории создания Будапештского регионального центра по конкуренции ОЭСР-Венгрия на базе Венгерского конкурентного ведомства и затронула основные моменты принятия закона о торговле в Венгерской Республике. Закон был принят в 2006 году и внес существенные изменения в регулирование злоупотреблений со стороны розничных продавцов, обладающих значительной рыночной властью.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приняли  участие представители конкурентных ведомств Венгрии, Франции, Великобритании, Португалии, США и стран СНГ.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