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 законно оштрафовало ОАО «Газпромнефть - Омск»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2010, 18:23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2010 года Федеральный арбитражный суд Западно-Сибирского округа подтвердил законность наложенного Управлением Федеральной антимонопольной службы по Омской области (УФАС России) на ОАО «Газпромнефть-Омск» административного штрафа в размере около 65 миллионов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июля 2009 года Омское УФАС России признало в действиях</w:t>
      </w:r>
      <w:r>
        <w:br/>
      </w:r>
      <w:r>
        <w:t xml:space="preserve">
ОАО «Газпромнефть-Омск» нарушение части 1 статьи 10 Федерального закона «О защите конкуренции», за которое предусмотрена административная ответственность в соответствии со статьей 14.32 Кодекса об административных правонарушениях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установлении ОАО «Газпромнефть-Омск» экономически и технологически необоснованных высоких розничных цен на бензины автомобильные и дизельное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антимонопольным органом, ОАО «Газпромнефть-Омск» обжаловало постановление об административном правонарушении в судебном порядке. Однако суды трёх судебных инстанций подтвердили правомерность действий Омского УФАС России, оставив жалобу общества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«Доминирующее положение хозяйствующего субъекта предоставляет ему большие возможности, однако этими возможностями нельзя злоупотреблять», - отметил руководитель Омского УФАС России Сергей Суменков.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