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России оштрафовало ОАО «Российские железные дороги» на 7 млн.руб. за навязывание негодных условий договора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2010, 16:49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 года управление Федеральной антимонопольной службы по Кемеровской области (УФАС России) оштрафовало ОАО «Российские железные дороги» на 7 миллионов рублей за злоупотребление доминирующим положением на рынке.</w:t>
      </w:r>
      <w:r>
        <w:br/>
      </w:r>
      <w:r>
        <w:t xml:space="preserve">
Напомним, 7 апреля 2010 года Кемеровское УФАС России признало ОАО «РЖД» нарушившим пункт 3 части 1 статьи 10 Федерального закона «О защите конкуренции». Компания злоупотребляла своим положением путем навязывания условий договора на организацию расчетов в отношении ОАО «Прокопьевское транспортное управление», невыгодных для него. Антимонопольный орган возбудил дело об административном правонарушении по признакам нарушения статьи 14.31 КоАП РФ, предусматривающей административную ответственность за злоупотребление доминирующим положением. В результате штраф для ОАО «РЖД» составил 7 миллионов рублей.</w:t>
      </w:r>
      <w:r>
        <w:br/>
      </w:r>
      <w:r>
        <w:t xml:space="preserve">
«В Кемеровской области, также как и в других регионах, проблемной сферой остается сфера железнодорожных перевозок», - прокомментировала постановление заместитель руководителя Кемеровского УФАС России Елена Клостер. – «Несмотря на изменение законодательства и реорганизацию федерального железнодорожного транспорта, ОАО «РЖД» в лице Кузбасского отделения продолжает осуществлять действия, противоречащие и не установленные федеральными законами. Поэтому возникают спорные ситуации между владельцами железнодорожных путей необщего пользования и ОАО «РЖД», некоторые из которых на сегодняшний день разрешить очень сложно. Для этого требуется проведение не одной или двух реформ, а целого комплекса, которые позволили бы определить механизмы разделения функций компании «РЖД» как непосредственно владельца инфраструктуры и перевозчика, предоставить владельцам путей необщего пользования равные с ОАО «РЖД» условия хозяйствования на рынке транспорта».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