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планирует рассматривать жалобы на проведение торгов за 7 рабочих дней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2010, 16:15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рамках «третьего антимонопольного пакета» разработала поправки, вводящие ускоренную процедуру административного обжалования результатов торгов, проведение которых является обязательным по закону.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поправкам, срок рассмотрения таких жалоб Федеральной антимонопольной службой составит всего 7 рабочих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Ускоренный механизм обжаловния будет применяться прежде всего для торгов на распределение государственного и муниципального имущества, земельных и природных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выявления нарушений при проведении торгов ФАС России будет выдавать обязательное для исполнения предписание до заключения соответствующего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сроки рассмотрения жалоб по признакам нарушения антимонопольного законодательства составляют 30 дней, после чего может быть возбуждено антимонопольное дело, которое может длиться несколько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«Короткие сроки обжалования результатов торгов применяются в госзаказе с 2006 года. Во многом благодаря этому предприниматели почувствовали реальную пользу от написанной жалобы и могут защитить свои права. Мы уверены, что возможность быстрого обжалования торгов позволит получить реальный доступ к государственному и муниципальному имуществу, природным и земельным ресурсам неаффилированным предпринимателям», - считает начальник управления контроля ЖКХ, строительства и природных ресурсов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с 1 сентября 2010 года начал работу сайт www.torgi.gov.ru, на котором размещается информация о торгах на реализацию государственного и муниципального имущества и имущественных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Пока на сайте www.torgi.gov.ru в обязательном порядке должна размещаться информация о торгах на передачу в аренду федерального имущества. Однако, планируется, что с 1 января 2011 года на нем также должна будет размещаться информация об аналогичных торгах на имущество субъектов и муниципалитетов. В дальнейшем на сайте предприниматели смогут найти также информацию о торгах на приватизацию, концессии, земельные участки для строительства, на права лесо-, водо- и недропользования, на заключение охотхозяйственных соглашений, квоты на вылов рыбы, конфискат и пр.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«Ранее у организаторов торгов тоже была обязанность размещать информацию о торгах на сайте в сети Интернет», - подчеркивает Рачик Петросян, - «но, во-первых, это был сайт, подконтрольный организатору торгов, и найти там нужное объявление, в лучшем случае, удавалось приближенным к организатору торгов компаниям, не говоря уже о том, что такие объявления могли размещаться «задним числом». А во-вторых, таких сайтов – много. На практике, узнать не аффилированному предпринимателю о проведении торгов было просто невозможно. С введением единого сайта информация о различных торгах станет доступна по единому адресу с единой системой поиска. Так, например, ищущий землю под строительство предприниматель, увидит все земельные участки в нужном регионе вне зависимости от того какой орган такие торги проводит, в соответствии с каким законодательством (Земельный либо Градостроительный кодекс) и на каком праве предоставляется земельный участок»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ФАС России также рассказал о некоторых функциональных особенностях сайта www.torgi.gov.ru, в том числе о тех, которые станут доступны пользователям в ближайшее время. Во-первых, возможность автоматического оповещения участников торгов об изменениях, вносимых в информацию о проведении торгов. Во-вторых, на сайте будет размещаться информация о поступивших в ФАС России жалобах и принятых по ним решениях. В-третьих, на сайте будет предусмотрена возможность автоматического формирования жалобы в ФАС России по установленной форме. В-четвертых, предприниматель сможет автоматически сформировать счет для оплаты залога. В-пятых, на сайте предусмотрена самостоятельная регистрация организаторов торгов с последующим направлением подтверждающих документов. В-шестых, это наличие аналитического модуля, благодаря которому можно проводить аналитические исследования.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удобства пользователей на сайте размещены руководство пользователя, регламент функционирования сайта, раздел «вопросы-ответы», а также действует многоканальный телефон службы поддержки.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За 3 недели действия сайта на нем зарегистрировалось более тысячи организаторов торгов.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