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признала незаконным выдачу разрешений для  осуществления деятельности по вакцинации животных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сентября 2010, 12:08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9 сентября 2010 года признала Управление ветеринарии Санкт-Петербурга  нарушившим пункт 2 части 1 статьи 15 Федерального закона «О защите конкуренции» и предписала устранить допущенные нарушения. Согласно антимонопольному законодательству запрещается  необоснованное препятствование осуществлению деятельности хозяйствующим субъектам, в том числе путем установления не предусмотренных законодательством РФ требований к товарам или к хозяйствующим субъектам.</w:t>
      </w:r>
      <w:r>
        <w:br/>
      </w:r>
      <w:r>
        <w:t xml:space="preserve">
Нарушения выразилось во включении в распоряжение Управления ветеринарии Санкт-Петербурга «Об утверждении административного регламента Управления ветеринарии Санкт-Петербурга  по исполнению государственной функции осуществления организации противоэпизоотических и других ветеринарных мероприятий, включая мероприятия   по предупреждению и ликвидации очагов болезней, общих для человека и животных, мероприятия по охране территории  Санкт-Петербурга от заноса заразных болезней животных» нормы о необходимости получения разрешения на проведение противоэпизоотических мероприятий, не предусмотренной действующим законодательством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Регламентом с целью оформления данного разрешения хозяйствующие субъекты  должны были получить акт обследования на наличие условий для проведения противоэпизоотических мероприятий, выданный ветеринарными станциями на возмездной основе.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дела было установлено, что нормативными правовыми актами РФ не предусмотрена выдача каких-либо разрешений для осуществления деятельности по вакцинации животных.</w:t>
      </w:r>
      <w:r>
        <w:br/>
      </w:r>
      <w:r>
        <w:t xml:space="preserve">
По итогам рассмотрения дела ФАС России предписала Управлению ветеринарии Санкт-Петербурга  устранить указанное  нарушение.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