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"Фольксваген Груп Рус"  заплатит 100 тысяч рублей штрафа за ненадлежащую рекламу автомобиля «Skoda Yeti»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2010, 15:57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30 августа 2010 года оштрафовала на 100 000 рублей ООО "Фольксваген Груп Рус" за ненадлежащую рекламу автомобиля «Skoda Yeti». 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Ранее, 20 мая 2010 года, Комиссия ФАС России признала
        </w:t>
        </w:r>
      </w:hyperlink>
      <w:r>
        <w:t xml:space="preserve"> рекламу автомобиля «Skoda Yeti» ООО «ФОЛЬКСВАГЕН Груп Рус» ненадлежащей в соответствии с пунктом 4 части 3 статьи 5 Федерального закона «О рекламе». В рекламе сообщались не соответствующие действительности сведения о стоимости этого автомобиля в комплектации «4х4» (полный привод).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пунктом 4 части 3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Рекламодатель ненадлежащей рекламы - ООО «ФОЛЬКСВАГЕН Груп Рус».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14.3 Кодекса Российской Федерации об административных правонарушениях (в редакции до 31.03.2010)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сорока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 </w:t>
      </w:r>
      <w:r>
        <w:br/>
      </w:r>
      <w:r>
        <w:rPr>
          <w:i/>
        </w:rPr>
        <w:t xml:space="preserve">
В 2009 году ФАС России возбудила более четырех тысяч дел по фактам нарушения законодательства о рекламе, в ходе рассмотрения которых Служба пресекла 8,8 тысяч нарушений. Общая сумма штрафов, наложенных на нарушителей законодательства о рекламе, составила 87,4 млн рублей.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050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