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Омское УФАС России возбудило дело в отношении поставщиков гречневой крупы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Управление Федеральной антимонопольной службы по Омской области (УФАС России), изучив сложившуюся ситуацию, связанную с ростом розничных цен на крупу гречневую - ядрицу на территории Омской области, возбудило дело в отношении ряда региональных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в отношении следующих поставщиков продовольственных товаров в Омском регионе: ООО «ТД Шкуренко», ООО «ТД Мельница», ИП Фрик Р.Р., ИП Одинцов М.В. по признакам нарушения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9 сентября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проходят проверки обоснованности роста цен на гречневую крупу в Республике Башкортостан, Воронежской, Брянской, Вологодской, Ивановской области и ряде других.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