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Арбитражный суд подтвердил законность решения и предписания Красноярского УФАС России о перечислении ОАО «Аэрофлот-российские авиалинии» в федеральный бюджет незаконно полученного дохода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августа 2010, 14:48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августа 2010 года Арбитражный суд Красноярского края в результате повторного рассмотрения дела подтвердил законность решения и предписания Красноярского управления Федеральной антимонопольной службы (УФАС России) ОАО «Аэрофлот - российские авиалинии» (далее – ОАО «Аэрофлот») по факту завышения тарифов на авиаперевозки по маршруту Красноярск-Норильск-Красноярск.</w:t>
      </w:r>
      <w:r>
        <w:br/>
      </w:r>
      <w:r>
        <w:t xml:space="preserve">
В июле 2009 года Красноярское УФАС признало ОАО «Аэрофлот» нарушившим требования статьи 10 Федерального закона «О защите конкуренции» и выдало предписание о перечислении в федеральный бюджет дохода, полученного вследствие нарушения антимонопольного законодательства.</w:t>
      </w:r>
      <w:r>
        <w:br/>
      </w:r>
      <w:r>
        <w:t xml:space="preserve">
ОАО «Аэрофлот» обжаловало решение и предписание антимонопольного органа в суде.</w:t>
      </w:r>
      <w:r>
        <w:br/>
      </w:r>
      <w:r>
        <w:t xml:space="preserve">
Размер дохода (без НДС), полученный ОАО «Аэрофлот – российские авиалинии», за перевозку пассажиров в экономическом классе обслуживания по тарифам, превышающим основной базовый тариф 8500,00 рублей (включая НДС и топливный сбор) на рейсах Красноярск-Норильск-Красноярск за период сентябрь 2008 года – март 2009 года составил 137млн. 446 тысяч рублей (включая топливный сбор и комиссионные агентам за продажу авиабилетов на указанные рейсы).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Тарифы на услуги по перевозке пассажиров и багажа воздушным транспортом на местных линиях регулируются Министерством транспорта и связи Красноярского края, которое проинформировало ОАО «Аэрофлот» о необходимости использования действующего тарифа на авиаперевозки. ОАО «Аэрофлот» обращение Минтранса Красноярского края оставило без внимания.</w:t>
      </w:r>
      <w:r>
        <w:br/>
      </w:r>
      <w:r>
        <w:t xml:space="preserve">
Так, ОАО «Аэрофлот», занимая доминирующее положение на рынке услуг по авиаперевозкам по маршруту Красноярск-Норильск-Красноярск, самовольно установив тариф на эти перевозки, нарушило установленный порядок ценообразования при оказании услуг по перевозке пассажиров и багажа воздушным транспортом.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результате рассмотрения дела суды первой и аппеляционной инстанции требования авиакомпании удовлетворили, признав незаконными решение и предписание Красноярского УФАС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Однако Федеральный арбитражный суд Восточно-Сибирского округа в результате рассмотрения кассационной жалобы УФАС России, отменив постановления судов I и II инстанций, отправил дело на новое рассмотрение в Арбитражный суд Красноярского края.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результате повторного рассмотрения дела Арбитражный суд Красноярского края подтвердил законность решения и предписания ФАС России.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