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Кассация подтвердила законность привлечения ЗАО «Вороновский завод по производству солода» к ответственности за непредставление информации</w:t>
      </w:r>
    </w:p>
    <w:p xmlns:w="http://schemas.openxmlformats.org/wordprocessingml/2006/main" xmlns:pkg="http://schemas.microsoft.com/office/2006/xmlPackage" xmlns:str="http://exslt.org/strings" xmlns:fn="http://www.w3.org/2005/xpath-functions">
      <w:r>
        <w:t xml:space="preserve">05 августа 2010, 17:05</w:t>
      </w:r>
    </w:p>
    <w:p xmlns:w="http://schemas.openxmlformats.org/wordprocessingml/2006/main" xmlns:pkg="http://schemas.microsoft.com/office/2006/xmlPackage" xmlns:str="http://exslt.org/strings" xmlns:fn="http://www.w3.org/2005/xpath-functions">
      <w:r>
        <w:t xml:space="preserve">3 августа 2010 года Федеральный арбитражный суд Московского округа отказал ЗАО «Вороновский завод по производству солода» в удовлетворении жалобы о признании незаконным постановления Федеральной антимонопольной службы (ФАС России) о привлечении компании к административной ответственности за непредставление информации. Ранее  суд апелляционной инстанции также подтвердил законность этого решения.</w:t>
      </w:r>
    </w:p>
    <w:p xmlns:w="http://schemas.openxmlformats.org/wordprocessingml/2006/main" xmlns:pkg="http://schemas.microsoft.com/office/2006/xmlPackage" xmlns:str="http://exslt.org/strings" xmlns:fn="http://www.w3.org/2005/xpath-functions">
      <w:r>
        <w:t xml:space="preserve">Размер штрафа за это нарушение составил 300 тысяч рублей.</w:t>
      </w:r>
    </w:p>
    <w:p xmlns:w="http://schemas.openxmlformats.org/wordprocessingml/2006/main" xmlns:pkg="http://schemas.microsoft.com/office/2006/xmlPackage" xmlns:str="http://exslt.org/strings" xmlns:fn="http://www.w3.org/2005/xpath-functions">
      <w:r>
        <w:t xml:space="preserve">Запрошенная  информация требовалась для определения уровня превышения необходимых затрат и  прибыли при производстве пивоваренного светлого ячменного солода в рамках антимонопольного расследования в отношении группы лиц ОАО «Русский солод».</w:t>
      </w:r>
    </w:p>
    <w:p xmlns:w="http://schemas.openxmlformats.org/wordprocessingml/2006/main" xmlns:pkg="http://schemas.microsoft.com/office/2006/xmlPackage" xmlns:str="http://exslt.org/strings" xmlns:fn="http://www.w3.org/2005/xpath-functions">
      <w:r>
        <w:t xml:space="preserve">Напомним, 24 августа 2009 года ФАС России признала компании группы лиц ОАО «Русский солод» нарушившими статью 10 закона о защите конкуренции (запрет на злоупотребление доминирующим положением). Группа лиц в составе ООО «Торговая компания «Русский солод», ЗАО «Вороновский завод по производству солода», ООО «Острогожский завод по производству солода», ООО «Орловский завод по производству солода» устанавливала монопольно высокую цену на солод пивоваренный светлый ячменный (используется в процессе пивоварения) в 2008 году. </w:t>
      </w:r>
      <w:r>
        <w:br/>
      </w:r>
      <w:r>
        <w:t xml:space="preserve">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