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конференции гарантирующих поставщиков и энергосбытовых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2010,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2010 года управление контроля электроэнергетики Федеральной антимонопольной службы (ФАС России) приняло участие в работе Всероссийской профессиональной конференции гарантирующих поставщиков и энергосбытовых компаний, представив доклад на тему: «Антимонопольное регулирование и контроль на оптовом и розничных рынках электроэнергии, практический опыт антимонопольного контроля в электроэнергетике».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конференции обсуждались вопросы совершенствования модели и механизмов ценообразования на оптовом и розничных рынках электрической энергии (мощности), антимонопольного регулирования и контроля на соответствующих рынках, а также государственной политики в области энергосбережения и энергоэффективности.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обменялись мнениями  и опытом по практическим вопросам в области взаимодействия между сетевыми и энергосбытовыми компаниями, актуальным вопросам выхода на оптовый рынок электрической энергии (мощности) и участия на нем.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«Обсуждение вопросов функционирования рынков электроэнергии в особенности в преддверии проведения конкурентных отборов мощности в 2010 году имеют большое значение как для участников рынка, так и для инфраструктурных организаций отрасли и государственных органов, ответственных за надлежащее функционирование рынков и обеспечение условий для дальнейшего развития конкуренции в электроэнергетике», - отмечает начальник управления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