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подтвердил: ООО «Телеком Евразия» незаконно использовало наименование тарифного плана «ПРОСТО ДЛЯ ОБЩЕНИЯ»  сети ОАО «МегаФон»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июля 2010, 14:21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г. Москвы 6 июля 2010 года подтвердил законность решения Федеральной антимонопольной службы (ФАС России) в отношении  ООО «Телеком Евразия».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26 ноября 2009 года признала действия ООО «Телеком Евразия», которые выразились во введении в гражданский оборот на территории Российской Федерации тарифного плана сотовой связи «ПРОСТО ДЛЯ ОБЩЕНИЯ», нарушившими часть 1 статьи 14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Тарифный план сотовой связи «ПРОСТО ДЛЯ ОБЩЕНИЯ» был введен ООО «Телеком Евразия» в гражданский оборот на территории Российской Федерации в апреле 2009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Однако ранее, в марте 2009 года, ОАО «МегаФон» начало реализацию тождественного тарифного плана сотовой связи.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выдала ООО «Телеком Евразия» предписание об устранении допущенного нарушения. ООО «Телеком Евразия» исполнило предписание ФАС России путем изменения наименования тарифного плана сотовой связи.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Вместе с тем, ООО «Телеком Евразия» обжаловало решение ФАС России в Арбитражный суд г. Москвы, который подтвердил, что действия компании являются актом недобросовестной конкуренции по отношению к ОАО «МегаФон».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«Подобная практика ведения бизнеса является актом недобросовестной конкуренции, бизнесу надо четко это понимать, и не только тому, кто работает в сфере телекоммуникаций», - говорит начальник управления контроля рекламы и недобросовестной конкуренции Николай Карташов.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  <w:r>
        <w:br/>
      </w:r>
      <w:r>
        <w:rPr>
          <w:i/>
        </w:rPr>
        <w:t xml:space="preserve">
Согласно пункту 9 статьи 4 Федерального закона от 26.07.2006  № 135-ФЗ «О защите конкуренции» недобросовестная конкуренция – это любые действия хозяйствующих субъектов (группы лиц), которые направлены на получение преимуществ при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субъектам-конкурентам либо нанесли или могут нанести вред их деловой репутации.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соответствии с частью 1 статьи 14 Закона о защите конкуренции недобросовестная конкуренция не допускается.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соответствии с пунктом 1 части 3 статьи 10bis Парижской конвенции по охране промышленной собственности от 20.03.1883 подлежат запрету все действия, способные каким бы то ни было способом вызвать смешение в отношении предприятия, продуктов или промышленной или торговой деятельности конкурента.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