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ЗАО «Аптеки 36,6» вынесен штраф за нарушение ФЗ "О защите конкуренции"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2010, 18:06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2010 года Московское управление федеральной антимонопольной службы (УФАС России) вынесло постановление о наложении</w:t>
      </w:r>
      <w:r>
        <w:br/>
      </w:r>
      <w:r>
        <w:t xml:space="preserve">
штрафа в отношении ЗАО «Аптеки 36,6» и его должностного лица за нарушение Федерального закона «О защите конкуренции» на сумму более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комиссия антимонопольного органа установила в действиях ЗАО «Аптеки 36,6» факт нарушения 1 части 14 статьи ФЗ «О защите конкуренции». Нарушение выразилось в распространении препарата БАД «Природный капилляропротектор», внешнее оформление оформление препарата было сходно до степени смешения с упаковкой 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Московского УФАС России признала ЗАО «Аптеки 36,6» нарушившим 1 часть 14 статьи ФЗ «О защите конкуренции». Материалы дела переданы должностному лицу для проведения административного расследования.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оштрафовало ЗАО «Аптеки 36,6» на 200 тысяч рублей, а должностное лицо общества на 15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ФАС России уделяет большое внимание фактам недобросовестной конкуренции в части использования логотипов сходных до степени смешения с известными товарными знаками. За подобные нарушения предусомтрена административная ответственность в виде штрафа до 500 тысяч рублей», - говорит начальник отдела контроля за рекламной деятельностью и пресечения недобросовестной конкуренции Московского УФАС России Ольга Быкова.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1 части 14 статьи ФЗ «О защите конкуренции» не допускается</w:t>
      </w:r>
      <w:r>
        <w:br/>
      </w:r>
      <w:r>
        <w:t xml:space="preserve">
недобросовестная конкуренция, в том числе введение в заблуждение в</w:t>
      </w:r>
      <w:r>
        <w:br/>
      </w:r>
      <w:r>
        <w:t xml:space="preserve">
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