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отклонил кассационную жалобу Администрации г. Владивостока в отношении Приморского УФАС России</w:t>
      </w:r>
    </w:p>
    <w:p xmlns:w="http://schemas.openxmlformats.org/wordprocessingml/2006/main" xmlns:pkg="http://schemas.microsoft.com/office/2006/xmlPackage" xmlns:str="http://exslt.org/strings" xmlns:fn="http://www.w3.org/2005/xpath-functions">
      <w:r>
        <w:t xml:space="preserve">13 июля 2010, 16:30</w:t>
      </w:r>
    </w:p>
    <w:p xmlns:w="http://schemas.openxmlformats.org/wordprocessingml/2006/main" xmlns:pkg="http://schemas.microsoft.com/office/2006/xmlPackage" xmlns:str="http://exslt.org/strings" xmlns:fn="http://www.w3.org/2005/xpath-functions">
      <w:r>
        <w:t xml:space="preserve">16 июня 2010 года Федеральный арбитражный суд Дальневосточного округа отказал Администрации г. Владивостока в удовлетворении кассационной жалобы об отмене решения Арбитражного суда Приморского края, Постановления Пятого арбитражного апелляционного суда по заявлению Администрации г. Владивостока к Приморскому Управлению федеральной антимонопольной службы (УФАС России).</w:t>
      </w:r>
    </w:p>
    <w:p xmlns:w="http://schemas.openxmlformats.org/wordprocessingml/2006/main" xmlns:pkg="http://schemas.microsoft.com/office/2006/xmlPackage" xmlns:str="http://exslt.org/strings" xmlns:fn="http://www.w3.org/2005/xpath-functions">
      <w:r>
        <w:t xml:space="preserve">Напомним, что 27 ноября 2009 года Комиссия Приморского УФАС России признала факт нарушения Администрацией 3 части 15 статьи Федерального закона «О защите конкуренции». Нарушение предусматривает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xmlns:w="http://schemas.openxmlformats.org/wordprocessingml/2006/main" xmlns:pkg="http://schemas.microsoft.com/office/2006/xmlPackage" xmlns:str="http://exslt.org/strings" xmlns:fn="http://www.w3.org/2005/xpath-functions">
      <w:r>
        <w:t xml:space="preserve">Согласно постановлению главы города Владивостока ОАО «Водоканал» необоснованно было наделено функциями и правами органов местного самоуправления в области водопроводно-коммунального хозяйства, а именно: функциями по установлению и корректировке лимитов потребления питьевой воды из системы коммунального водопровода и лимитов сброса сточных вод в систему канализации от организаций и предприятий, независимо от ведомственной принадлежности и организационно-правовой формы.</w:t>
      </w:r>
    </w:p>
    <w:p xmlns:w="http://schemas.openxmlformats.org/wordprocessingml/2006/main" xmlns:pkg="http://schemas.microsoft.com/office/2006/xmlPackage" xmlns:str="http://exslt.org/strings" xmlns:fn="http://www.w3.org/2005/xpath-functions">
      <w:r>
        <w:t xml:space="preserve">27 ноября 2009 года Приморское УФАС России обязало Администрацию г. Владивостока устранить нарушение антимонопольного законодательства, отменив соответствующее постановление главы города Владивостока.</w:t>
      </w:r>
    </w:p>
    <w:p xmlns:w="http://schemas.openxmlformats.org/wordprocessingml/2006/main" xmlns:pkg="http://schemas.microsoft.com/office/2006/xmlPackage" xmlns:str="http://exslt.org/strings" xmlns:fn="http://www.w3.org/2005/xpath-functions">
      <w:r>
        <w:t xml:space="preserve">Не согласившись с решением Приморского УФАС России, Администрация обратилась в Арбитражный суд Приморского края с заявлением о признании недействительным решения и выданного на его основании предписания.</w:t>
      </w:r>
    </w:p>
    <w:p xmlns:w="http://schemas.openxmlformats.org/wordprocessingml/2006/main" xmlns:pkg="http://schemas.microsoft.com/office/2006/xmlPackage" xmlns:str="http://exslt.org/strings" xmlns:fn="http://www.w3.org/2005/xpath-functions">
      <w:r>
        <w:t xml:space="preserve">2 февраля 2010 года Арбитражный суд Приморского края отказал администрации в удовлетворении заявленных требований.</w:t>
      </w:r>
    </w:p>
    <w:p xmlns:w="http://schemas.openxmlformats.org/wordprocessingml/2006/main" xmlns:pkg="http://schemas.microsoft.com/office/2006/xmlPackage" xmlns:str="http://exslt.org/strings" xmlns:fn="http://www.w3.org/2005/xpath-functions">
      <w:r>
        <w:t xml:space="preserve">Апелляционные и кассационные судебные инстанции решение Арбитражного суда оставили в силе и подтвердили обоснованность решения и предписания антимонопольного органа.</w:t>
      </w:r>
    </w:p>
    <w:p xmlns:w="http://schemas.openxmlformats.org/wordprocessingml/2006/main" xmlns:pkg="http://schemas.microsoft.com/office/2006/xmlPackage" xmlns:str="http://exslt.org/strings" xmlns:fn="http://www.w3.org/2005/xpath-functions">
      <w:r>
        <w:t xml:space="preserve">Постановление главы города Владивостока, в соответствии с которым ОАО «Водоканал» было наделено полномочиями по установлению лимитов водопотребления и водоотведения, отменено.</w:t>
      </w:r>
    </w:p>
    <w:p xmlns:w="http://schemas.openxmlformats.org/wordprocessingml/2006/main" xmlns:pkg="http://schemas.microsoft.com/office/2006/xmlPackage" xmlns:str="http://exslt.org/strings" xmlns:fn="http://www.w3.org/2005/xpath-functions">
      <w:r>
        <w:t xml:space="preserve">По мнению Приморского УФАС России, отмена указанного постановления устранила потенциальную возможность для организаций ВКХ неправомерно устанавливать заниженные лимиты водоснабжения и водопотребления в целях получения необоснованной прибыли, а также позволила потребителям этих услуг – коммерческим организациям не переплачивать за потребляемые услуги.</w:t>
      </w:r>
    </w:p>
    <w:p xmlns:w="http://schemas.openxmlformats.org/wordprocessingml/2006/main" xmlns:pkg="http://schemas.microsoft.com/office/2006/xmlPackage" xmlns:str="http://exslt.org/strings" xmlns:fn="http://www.w3.org/2005/xpath-functions">
      <w:r>
        <w:t xml:space="preserve">Приморское УФАС России полагает, что прецедентное решение антимонопольного ведомства по настоящему делу, подтвержденное судебными инстанциями, позволит прекратить широко распространенную на территории РФ незаконную практику наделения коммерческих организаций функциями установления лимитов на услуги водоснабжения и водоотведения. Это существенно сэкономит денежные средства добросовестных потребителей этих услуг.</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