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ФАС России правомерно признала реализацию «Компанией КапиталСити» водок «Русский Престиж Платинум» и «Русский Престиж Премиум» актом 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2010,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30 июня 2010 года отменил решение Арбитражного суда г. Москвы, который признал незаконными решение Федеральной антимонопольной службы (ФАС России) о нарушении ООО «Компания КапиталСити» антимонопольного законодательства и выданное предписание об устранении нарушения. Таким образом, апелляция поддержала решение ФАС России о признании действий ООО «Компания КапиталСити» актом недобросовестной конкуренции. </w:t>
      </w:r>
      <w:r>
        <w:br/>
      </w:r>
      <w:r>
        <w:t xml:space="preserve">
Ранее, 25 сентября 2009 года, Комиссия ФАС России признала актом недобросовестной конкуренции действия ООО «Компания КапиталСити» по введению в гражданский оборот на территории Российской Федерации водок «Русский Престиж Платинум» и «Русский Престиж Премиум» с использованием в качестве средств индивидуализации объемных, изобразительных и словесных элементов (бутылок и этикеток), являющихся сходными до степени смешения с товарными знаками по свидетельствам №№350507, 320325, 334764, правообладателем которых является ЗАО «РУСТ ИНКОРПОРЭЙТЭД», выпускающее серию водок под названием «Русский стандарт». </w:t>
      </w:r>
      <w:r>
        <w:br/>
      </w:r>
      <w:r>
        <w:t xml:space="preserve">
ООО «Компания КапиталСити» не согласилось с решением и предписанием ФАС России и обжаловало их в судебном порядке.</w:t>
      </w:r>
      <w:r>
        <w:br/>
      </w:r>
      <w:r>
        <w:t xml:space="preserve">
Арбитражный суд г. Москвы 17 марта 2010 пришел к выводу о недоказанности признаков недобросовестной конкуренции в действиях ООО «Компания КапиталСити» и признал незаконным решение ФАС России и выданное на основании данного решения предписание.</w:t>
      </w:r>
      <w:r>
        <w:br/>
      </w:r>
      <w:r>
        <w:t xml:space="preserve">
ФАС России подала апелляционную жалобу на решение Арбитражного суда г. Москвы.</w:t>
      </w:r>
      <w:r>
        <w:br/>
      </w:r>
      <w:r>
        <w:t xml:space="preserve">
Девятый арбитражный апелляционный суд по результатам рассмотрения апелляционной жалобы вынес постановление, согласно которому решение Арбитражного суда г. Москвы было отменено, а в удовлетворении исковых требований ООО «Компания КапиталСити» было отказано в полном объеме.</w:t>
      </w:r>
      <w:r>
        <w:br/>
      </w:r>
      <w:r>
        <w:t xml:space="preserve">
Таким образом, решение ФАС России о нарушении ООО «Компания КапиталСити» антимонопольного законодательства и выданное предписание признаны законными.«Любые действия предприятия, способствующие восприятию другого предприятия-конкурента сходным с ним до степени смешения, либо его деятельности будут немедленно пресекаться антимонопольным органом», - прокомментировал решение суда начальник Управления контроля рекламы и недобросовестной конкуренции ФАС России Николай Карташов. </w:t>
      </w:r>
      <w:r>
        <w:br/>
      </w:r>
      <w:r>
        <w:br/>
      </w:r>
      <w:r>
        <w:rPr>
          <w:i/>
        </w:rPr>
        <w:t xml:space="preserve">Справка: </w:t>
      </w:r>
      <w:r>
        <w:br/>
      </w:r>
      <w:r>
        <w:rPr>
          <w:i/>
        </w:rPr>
        <w:t xml:space="preserve">
Согласно пункту 4 части 1 статьи 14 Федерального закона от 26.07.2006 №135-ФЗ «О защите конкуренции» не допускается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