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Ханты-Мансийский УФАС: ОАО «Уралсвязьинформ» устанавило монопольно высокие цены за предоставление доступа к сети Интернет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2010, 16:51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 года Управление Федеральной антимонопольной службы по Ханты-Мансийскому автономному округу – Югре (УФАС России) признало ОАО «Уралсвязьинформ» нарушающим антимонопольное законодательство в части установления монопольно высокой цены за предоставление доступа к сети Интернет для физических лиц.</w:t>
      </w:r>
      <w:r>
        <w:br/>
      </w:r>
      <w:r>
        <w:t xml:space="preserve">
Основанием для возбуждения дела послужили поступившие в УФАС России обращения от граждан, в которых сообщалось о завышении цены ОАО «Уралсвязьинформ» на предоставление физическим лицам доступа к сети Интернет по тарифным планам «Свободно 128», «Свободно 256», «Круглые сутки 128», «Круглые сутки 256», «Круглые сутки 512» по сравнению с другими регионами Российской Федерации.</w:t>
      </w:r>
      <w:r>
        <w:br/>
      </w:r>
      <w:r>
        <w:t xml:space="preserve">
УФАС России провело анализ конкурентной среды на рынке по предоставлению широкополосного доступа к сети Интернет для физических лиц в географических границах Ханты-Мансийского автономного округа – Югры. По результатам исследования ОАО «Уралсвязьинформ» признали доминирующим. Доля компании на рынке услуг составила более 61%.</w:t>
      </w:r>
      <w:r>
        <w:br/>
      </w:r>
      <w:r>
        <w:t xml:space="preserve">
Согласно документам, представленными ОАО «Уралсвязьинформ», Комиссия Ханты-Мансийского УФАС выявила, что цена на предоставление доступа к сети Интернет для физических лиц на территории Югры превышает сумму расходов и прибыли, необходимых для производства и реализации услуги.</w:t>
      </w:r>
      <w:r>
        <w:br/>
      </w:r>
      <w:r>
        <w:t xml:space="preserve">
В результате расследования Комиссия УФАС России установила, что оператор связи ОАО «Уралсвязьинформ» нарушил 1пункт 1 части 10 статьи Федерального закона «О защите конкуренции». Статья устанавливает запрет на действия занимающего доминирующее положение хозяйствующего субъекта, результатом которых являются ущемление интересов других лиц, в том числе установление, поддержание монопольно высокой цены товара (работ, услуг).</w:t>
      </w:r>
      <w:r>
        <w:br/>
      </w:r>
      <w:r>
        <w:t xml:space="preserve">
УФАС по Ханты-Мансийскому автономному округу – Югре приняло решение о признании в действиях ОАО «Уралсвязьинформ» нарушения антимонопольного законодательства и выдало компании предписание о совершении действий, направленных на прекращение злоупотребления доминирующим положением, и совершении действий, направленных на понижения стоимости услуг по предоставлению доступа к сети Интернет. Также ОАО «Уралсвязьинформ» ожидает процедура привлечения к административной ответственности. Согласно статье 14.31 Кодекса РФ об административных правонарушениях, за злоупотребление доминирующим</w:t>
      </w:r>
      <w:r>
        <w:br/>
      </w:r>
      <w:r>
        <w:t xml:space="preserve">
положением для юридических лиц предусмотрен оборотный штраф от одной сотой до 15 сотых размера выручки правонарушителя от реализации товара на том рынке, на котором совершено административное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