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Компания «Тагильское пиво» добровольно устранила нарушение антимонопольного законодательства</w:t>
      </w:r>
    </w:p>
    <w:p xmlns:w="http://schemas.openxmlformats.org/wordprocessingml/2006/main" xmlns:pkg="http://schemas.microsoft.com/office/2006/xmlPackage" xmlns:str="http://exslt.org/strings" xmlns:fn="http://www.w3.org/2005/xpath-functions">
      <w:r>
        <w:t xml:space="preserve">16 июня 2010, 14:29</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31 мая 2010 года признала ООО «Тагильское пиво» нарушившим пункт 4 части 1 статьи 14 Федерального закона «О защите конкуренции» (запрет на недобросовестную конкуренцию).</w:t>
      </w:r>
      <w:r>
        <w:br/>
      </w:r>
      <w:r>
        <w:t xml:space="preserve">
Нарушение антимонопольного законодательства выразилось во введении компанией (ООО) «Тагильское пиво» в гражданский оборот на территории Российской Федерации пива «Ячменный КОЛОС» с незаконным использованием словесного товарного знака «ЯЧМЕННЫЙ КОЛОС» по свидетельству №281410, который ЗАО «Московский пиво-безалкогольный комбинат «ОЧАКОВО» как правообладатель использует для производства и реализации своей продукции.</w:t>
      </w:r>
      <w:r>
        <w:br/>
      </w:r>
      <w:r>
        <w:t xml:space="preserve">
 </w:t>
      </w:r>
    </w:p>
    <w:p xmlns:w="http://schemas.openxmlformats.org/wordprocessingml/2006/main" xmlns:pkg="http://schemas.microsoft.com/office/2006/xmlPackage" xmlns:str="http://exslt.org/strings" xmlns:fn="http://www.w3.org/2005/xpath-functions">
      <w:r>
        <w:t xml:space="preserve">В ходе рассмотрения дела ЗАО «Московский пиво-безалкогольный комбинат «ОЧАКОВО» и ООО «Тагильское пиво» заключили соглашение, направленное на урегулирование спора, касающегося исключительных прав на товарный знак по свидетельству № 281410. В соответствии с соглашением компания (ООО) «Тагильское пиво» обязалась, в том числе, прекратить незаконное использование товарного знака № 281410.</w:t>
      </w:r>
      <w:r>
        <w:br/>
      </w:r>
      <w:r>
        <w:t xml:space="preserve">
 </w:t>
      </w:r>
    </w:p>
    <w:p xmlns:w="http://schemas.openxmlformats.org/wordprocessingml/2006/main" xmlns:pkg="http://schemas.microsoft.com/office/2006/xmlPackage" xmlns:str="http://exslt.org/strings" xmlns:fn="http://www.w3.org/2005/xpath-functions">
      <w:r>
        <w:t xml:space="preserve">Указанные обстоятельства Комиссия ФАС России квалифицировала как добровольное устранение компанией (ООО) «Тагильское пиво» совершенного нарушения антимонопольного законодательства, что является основанием для прекращения рассмотрения дела. Предписание компании (ООО) «Тагильское пиво» не выдавалось.</w:t>
      </w:r>
    </w:p>
    <w:p xmlns:w="http://schemas.openxmlformats.org/wordprocessingml/2006/main" xmlns:pkg="http://schemas.microsoft.com/office/2006/xmlPackage" xmlns:str="http://exslt.org/strings" xmlns:fn="http://www.w3.org/2005/xpath-functions">
      <w:r>
        <w:rPr>
          <w:i/>
        </w:rPr>
        <w:t xml:space="preserve">СПРАВКА </w:t>
      </w:r>
      <w:r>
        <w:br/>
      </w:r>
      <w:r>
        <w:rPr>
          <w:i/>
        </w:rPr>
        <w:t xml:space="preserve">
Согласно пункту 4 части 1 статьи 14 Федерального закона «О защите конкуренции» не допускается недобросовестная конкуренция, выраженная в продаже, обмене или ином введении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 услуг.</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