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определила соавторов истории антимонопольных органов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2010, 17:42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июня 2010 года руководитель Федеральной антимонопольной службы (ФАС России) Игорь Артемьев вручил памятные подарки победителю конкурса, организованного ФАС России совместно с газетой «Аргументы и Факты».</w:t>
      </w:r>
      <w:r>
        <w:br/>
      </w:r>
      <w:r>
        <w:t xml:space="preserve">
Напомним, что конкурс стартовал 27 апреля 2010 года. ФАС России совместно с изданием «Аргументы и Факты» организовали соревнование читателей «АиФ» с условным названием «Конкуренция - залог успеха».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Почти месяц в пресс-службу ФАС России приходили письма с ответами-предложениями от читателей «АиФ». На втором этапе конкурса жюри ФАС России выбрало трех участников, чьи идеи и предложения показались наиболее интересными и эффективными для развития конкуренции в России.</w:t>
      </w:r>
      <w:r>
        <w:br/>
      </w:r>
      <w:r>
        <w:t xml:space="preserve">
По решению жюри победителями стали:</w:t>
      </w:r>
      <w:r>
        <w:br/>
      </w:r>
      <w:r>
        <w:rPr>
          <w:b/>
        </w:rPr>
        <w:t xml:space="preserve">Дмитрий Дубровский из Москвы (1 место), Антон Шаройкин из Санкт-Петербурга (2 место) и Олег Косарев из Куйбышева (3 место).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Ответы Дмитрия Дубровского были признанны лучшими, и именно с ним встретился Игорь Артемьев, лично поблагодарив за участие в конкурсе, ответы и рациональные предложения по развитию конкуренции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одном из своих ответов на вопрос: «На что нужно обратить внимание ФАС России?», Дмитрий посоветовал «установить более эффективные способы выявления антимонопольными органами нарушений соответствующего законодательства».</w:t>
      </w:r>
      <w:r>
        <w:br/>
      </w:r>
      <w:r>
        <w:t xml:space="preserve">
Двум другим победителям ФАС России отправила памятные призы по почте, они получат их в самое ближайшее время.  Всех остальных участников Федеральная антимонопольная служба России благодарит за участие и интересные ответы.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Ответы победителей:*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Дмитрий Дубровский – 1 место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Что нужно сделать Правительству и Федеральной антимонопольной служб в частности для развития конкуренции?</w:t>
      </w:r>
      <w:r>
        <w:br/>
      </w:r>
      <w:r>
        <w:t xml:space="preserve">
1. Четко определить цели, задачи и пределы антимонопольного регулирования, исходя из баланса интересов личности, общества и государства.2. Установить адекватное правовое регулирование отношений в сфере обеспечения единства экономического пространства, свободного перемещения товаров, свободы экономической деятельности в Российской Федерации, защиты конкуренции и создания условий для функционирования товарных рынков 3. Добиться реализации принципа неотвратимости наказания за осуществление экономической деятельности, направленной на монополизацию и недобросовестную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Какова роль в этом процессе бизнеса и граждан?</w:t>
      </w:r>
      <w:r>
        <w:br/>
      </w:r>
      <w:r>
        <w:t xml:space="preserve">
Понимание, соучастие и поддержка деятельности государства, направленной на реализацию конституционной цели - обеспечения благополучия и процветания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Какие условия нужно создать для стимулирования конкуренции?</w:t>
      </w:r>
      <w:r>
        <w:br/>
      </w:r>
      <w:r>
        <w:t xml:space="preserve">
1. Должно быть экономически выгодно соблюдать антимонопольное законодательство.</w:t>
      </w:r>
      <w:r>
        <w:br/>
      </w:r>
      <w:r>
        <w:t xml:space="preserve">
2. Необходимо обеспечить состояние защищенности прав и экономических свобод хозяйствующих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На что прежде всего нужно обратить внимание ФАС России?</w:t>
      </w:r>
      <w:r>
        <w:br/>
      </w:r>
      <w:r>
        <w:t xml:space="preserve">
1. Отсутствие у граждан, организаций, представителей органов государственной власти и местного самоуправления достаточной информации о требованиях антимонопольного законодательства и санкциях за его нарушение</w:t>
      </w:r>
      <w:r>
        <w:br/>
      </w:r>
      <w:r>
        <w:t xml:space="preserve">
2. Необходимость установления более эффективных способов выявления антимонопольными органами нарушений соответствующего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Антон Шаройкин – 2 место</w:t>
      </w:r>
      <w:r>
        <w:br/>
      </w:r>
      <w:r>
        <w:rPr>
          <w:b/>
        </w:rPr>
        <w:t xml:space="preserve">Что нужно сделать Правительству и Федеральной антимонопольной службе</w:t>
      </w:r>
      <w:r>
        <w:rPr>
          <w:b/>
        </w:rPr>
        <w:t xml:space="preserve"> в частности для развития конкуренции?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Какова роль в этом процессе бизнеса и граждан?</w:t>
      </w:r>
      <w:r>
        <w:br/>
      </w:r>
      <w:r>
        <w:t xml:space="preserve">
Бизнес не заинтересован в конкуренции по своему профилю деятельности, т.к. это снижает прибыль. Граждане могут информировать ФАС о фактах ограничения конкуренции, для этого они должны знать, как это сделать и понимать, что препятствие конкуренции - это нарушение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Какие условия нужно создать для стимулирования конкуренции?</w:t>
      </w:r>
      <w:r>
        <w:br/>
      </w:r>
      <w:r>
        <w:t xml:space="preserve">
Тщательнее контролировать слияние и поглощение компаний. Брать под усиленный контроль рынки с небольшим числом игроков. Предложить налоговые и иные льготы для компаний, выходящих на сложные для конкуренции рынки. Проводить экспертизу НПА на предмет их влияния на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На что прежде всего нужно обратить внимание ФАС России?</w:t>
      </w:r>
      <w:r>
        <w:br/>
      </w:r>
      <w:r>
        <w:t xml:space="preserve">
На госзаказ. Требовать от госзаказчиков обоснования введения в документацию жестких и трудновыполнимых требований. Отслеживать исполнение государственных контрактов. Чаще защищать интересы государства в суде.  На свой имидж. ФАС не должен быть в более близких отношениях с определенными игроками рынка, чем с остальными (такими как Пятерочка и т.д.).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Олег Косарев – 3 место</w:t>
      </w:r>
      <w:r>
        <w:br/>
      </w:r>
      <w:r>
        <w:rPr>
          <w:b/>
        </w:rPr>
        <w:t xml:space="preserve">Что нужно сделать Правительству и Федеральной антимонопольной службе в частности для развития конкуренции?</w:t>
      </w:r>
      <w:r>
        <w:br/>
      </w:r>
      <w:r>
        <w:t xml:space="preserve">
ФАС активнее работать с населением. Пример - анонимный сайт ОБЭП. Правительству разработать и принять чёткие и жёсткие законы для промышленности со ВСЕМИ сразу подзаконными актами, и гарантировать их неизменность на ближайшие пять лет. Правительству также обеспечить ротацию чиновников (как в армии офицеров) для снижения уровня коррупции.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Какова роль в этом процессе бизнеса и граждан?</w:t>
      </w:r>
      <w:r>
        <w:br/>
      </w:r>
      <w:r>
        <w:t xml:space="preserve">
Играть по правилам. Если они не меняются.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Какие условия нужно создать для стимулирования конкуренции?</w:t>
      </w:r>
      <w:r>
        <w:br/>
      </w:r>
      <w:r>
        <w:t xml:space="preserve">
Борьба с коррупцией, посредниками. Создание специализированных открытых рынков услуг и товаров, и обеспечить бесплатный свободный доступ к ним всех желающих, в том числе через интернет.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На что прежде всего нужно обратить внимание ФАС России?</w:t>
      </w:r>
      <w:r>
        <w:br/>
      </w:r>
      <w:r>
        <w:t xml:space="preserve">
На появление новых инструкций в области промышленности.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*Авторский стиль и орфография сохранены</w:t>
      </w:r>
      <w:r>
        <w:br/>
      </w:r>
      <w:r>
        <w:t xml:space="preserve">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