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Организации, управляющие многоквартирными домами, должны оплачивать объемы газа по розничным ценам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14:33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придерживается правовой позиции, выработанной Высшим Арбитражным судом Российской Федерации, о том, что организации, управляющие многоквартирными домами, должны оплачивать объемы газа по розничным ценам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сложилась спорная ситуация по вопросу оплаты ТСЖ, ЖСК и иными организациями, выполняющими функции управления многоквартирным домом, объемов газа, приобретаемых для выработки тепловой энергии крышными котельными.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Централизованное теплоснабжение на базе теплоэлектроцентралей и районных котельных - важный элемента развития городов. В этих условиях, себестоимость тепловой энергии, производимой на теплоэлектроцентралях существенно ниже, чем себестоимость тепловой энергии, производимой локальными источниками теплоснабжения, в т.ч. крышными котельными.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условиях потенциального развития конкуренции между энергетическими системами за рынок услуг в сфере теплоснабжения, крышные котельные, с одной стороны, являются альтернативным способом выработки тепловой энергии. С другой стороны, переход на теплоснабжение посредством крышных котельных и отток потребителей может привести к росту тарифов для потребителей услуг централизованных систем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Сложившаяся в настоящее время правоприменительная практика, согласно которой к объемам газа, приобретаемым ТСЖ, ЖСК и иными подобными организациями для выработки тепловой энергии крышными котельными на коммунально-бытовые нужды граждан, должны применяться розничные цены для населения, неоднократно подтверждалась решениями судебных органов, в частности определениями Высшего Арбитражного Суда Российской Федерации от 10 июля 2008 года и 26 марта 2009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