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Нижегородское УФАС России вынесло правомерное решение в отношении «ЛУКОЙЛ-Волганефтепродукт»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июня 2010, 16:00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мая 2010 года Арбитражный суд Нижегородской области подтвердил законность решения управления Федеральной антимонопольной службы по Нижегородской области (УФАС России) в отношении ООО «ЛУКОЙЛ-Волганефтепродукт».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24 октября 2009 года Нижегородское УФАС России признало ООО «ЛУКОЙЛ-Волганефтепродукт» нарушившим антимонопольное законодательство в части установления и поддержания монопольно высоких розничных цен на автомобильные бензины и дизельное топливо.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возбуждения дела послужила ценовая ситуация, сложившаяся в конце 2008 – начале 2009 года: темп снижения оптовых цен на нефтепродукты в несколько раз превысил темп снижения цен розничных.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Нижегородское УФАС провело в рамках антимонопольного дела исследование товарных рынков выяснило, что на территории Нижнего Новгорода ООО «ЛУКОЙЛ-Волганефтепродукт» занимает доминирующее положение при реализации всех марок автомобильных бензинов и дизельного топлива. Нижегородское УФАС установило, что в период с октября 2008 года по март 2009 года розничные цены на автомобильные бензины и дизельное топливо, устанавливаемые ООО «ЛУКОЙЛ-Волганефтепродукт», превышали сумму необходимых для реализации нефтепродуктов затрат и прибыли.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За это нарушение ООО «ЛУКОЙЛ-Волганефтепродукт» привлечено к административной ответственности, размер штрафа составил 45 817 670 рублей.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