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Федеральной антимонопольной службы посетили с рабочим визитом Воронеж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2010, 16:05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23-24 марта 2010 года заместитель руководителя Федеральной антимонопольной службы (ФАС России) Анатолий Голомолзин и начальник управления контроля химической промышленности и агропромышленного комплекса Теймураз Харитонашвили приняли участие в семинаре-совещании на тему: "Программа развития конкуренции и стратегия экономического роста региона. Задачи органов власти и органов местного самоуправления по организации функционирования Программы".</w:t>
      </w:r>
      <w:r>
        <w:br/>
      </w:r>
      <w:r>
        <w:t xml:space="preserve">
Семинар-совещание организован Воронежским УФАС России и Правительством Воронежской области. В семинаре принимали участие представители территориальных органов Федеральных органов исполнительной власти, Департамента развития конкуренции Минэкономразвития России, Департаментов Правительства Воронежской области, Торгово-промышленной палаты Воронежской области, ВРСП "Опора", Органов местного самоуправления.</w:t>
      </w:r>
      <w:r>
        <w:br/>
      </w:r>
      <w:r>
        <w:t xml:space="preserve">
Основное внимание участники мероприятия уделили обсуждению Программы развития конкуренции и стратегии экономического роста региона, а также особенностям анализа товарных рынков для разработки и реализации мероприятий по развитию конкуренции.</w:t>
      </w:r>
      <w:r>
        <w:br/>
      </w:r>
      <w:r>
        <w:t xml:space="preserve">
"Вопросы развития конкуренции являются принципиальными для устойчивого экономического роста Российской Федерации. Программа содержит комплекс мер антимонопольного воздействия и нацелена на то, чтобы создать благоприятные условия для развития конкуренции", - отметил в своем выступлении Анатолий Голомолзин, где также ознакомил участников встречи с правоприменительной практикой антимонопольного органа.</w:t>
      </w:r>
      <w:r>
        <w:br/>
      </w:r>
      <w:r>
        <w:t xml:space="preserve">
Выступая с докладом "Порядок анализа товарных рынков для разработки и реализации мероприятий по развитию конкуренции", руководитель Воронежского УФАС России Владимир Рохмистров рассказал о механизме анализа рынков и этапах его проведения.</w:t>
      </w:r>
      <w:r>
        <w:br/>
      </w:r>
      <w:r>
        <w:t xml:space="preserve">
Проблемы, связанные с содержанием и организацией работы по эффективному функционированию региональной Программы развития конкуренции в Воронежской области на 2010-2012 годы, стали предметом обсуждения участников "круглого стола", прошедшего в рамках семинара-совещания.</w:t>
      </w:r>
      <w:r>
        <w:br/>
      </w:r>
      <w:r>
        <w:t xml:space="preserve">
Теймураз Харитонашвили обратил внимание собравшихся на проблемы, возникающие в процессе анализа рынков. Он отметил, что в процессе реализации Программы необходимо более детально подходить к каждому рынку.</w:t>
      </w:r>
      <w:r>
        <w:br/>
      </w:r>
      <w:r>
        <w:t xml:space="preserve">
В ходе совещания было подчеркнуто, что важным моментом в организации функционирования Программы является обеспечение самого активного участия муниципальных образований Воронежской области, ключевых департаментов Правительства Воронежской области.</w:t>
      </w:r>
      <w:r>
        <w:br/>
      </w:r>
      <w:r>
        <w:t xml:space="preserve">
Выступающие отметили также, что создание Программы развития конкуренции - это один из важнейших шагов по развитию экономики региона. В результате внедрения Программы ликвидируются административные барьеры, создаются благоприятные условия для предпринимательской деятельности и, в конечном счете, для достижения более высоких результатов экономического развития.</w:t>
      </w:r>
      <w:r>
        <w:br/>
      </w:r>
      <w:r>
        <w:t xml:space="preserve">
В то же время представители Департамента развития конкуренции Минэкономразвития России отметили, что Проект Программы развития конкуренции Воронежской области входит в число одних из лучших в России и требует лишь не значительной доработки.</w:t>
      </w:r>
      <w:r>
        <w:br/>
      </w:r>
      <w:r>
        <w:t xml:space="preserve">
При оценке проектов внимание уделялось качеству анализа ключевых рынков, в том числе наличию сдерживающих факторов развития конкуренции и барьеров входа на рынки товаров и услуг. Отдельно рассматривалось присутствие задач, решение которых направлено на улучшение конкурентной среды. Учитывались логические связи между анализом рынка и выявленными барьерами, сформулированными задачами и конкретными мероприятиями. Важным критерием оценки также являлись предложенные показатели эффективности реализации программы, к которым предъявлялись требования измеримости, достоверности, направленности на измерение результатов.</w:t>
      </w:r>
      <w:r>
        <w:br/>
      </w:r>
      <w:r>
        <w:t xml:space="preserve">
Среди достоинств Программы участники выделили наличие хорошей базы по анализу ключевых рынков, а также стимулирование активного взаимодействия с общественными организациями. В тоже время есть необходимость конкретизации плана проведения мероприятий в рамках реализации Программы развития конкуренции.</w:t>
      </w:r>
      <w:r>
        <w:br/>
      </w:r>
      <w:r>
        <w:t xml:space="preserve">
Отдельно было отмечено, что в настоящее время Департамент экономического развития разрабатывает значения индикаторов результативности конкурентной политики в регионе и механизм управления Программой развития конкуренции в Воронежской области на 2010-2012 г.</w:t>
      </w:r>
      <w:r>
        <w:br/>
      </w:r>
      <w:r>
        <w:t xml:space="preserve">
В рамках визита заместитель руководителя ФАС России Анатолий Голомолзин провел ряд рабочих встреч, где обсуждались проблемы развития конкурентных отношений, с которыми сталкиваются предприятия различных отраслей региона.</w:t>
      </w:r>
      <w:r>
        <w:br/>
      </w:r>
      <w:r>
        <w:t xml:space="preserve">
Делегация ФАС России во главе с Анатолием Голомолзиным встретилась с коллективом Воронежского УФАС России. Представители ФАС России рассказали о результатах работы ведомства, дальнейших приоритетах, а также ответили на вопросы сотрудников касающихся текущей деятельности антимонопольного органа.</w:t>
      </w:r>
      <w:r>
        <w:br/>
      </w:r>
      <w:r>
        <w:t xml:space="preserve">
"Прошедший семинар и рабочие встречи позволили изучить ситуацию, сложившуюся в экономике региона, а также обсудить с представителями бизнеса проблемы возникающие при разработке и реализации программы развития конкуренции в Воронежской области, наметить пути совершенствования этой работы", - отметил заместитель руководителя ФАС России Анатолий Голомолзин.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