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обеспокоена ситуацией, сложившейся в системе формирования цен на авиаперевозки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2010, 17:44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30 апреля 2010 года авиакомпании должны проинформировать Федеральную антимонопольную службу (ФАС России) о мерах, принятых ими для обеспечения баланса интересов авиакомпаний 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основании сообщений в средствах массовой информации, обращений физических и юридических лиц Федеральная антимонопольная служба (ФАС России) провела анализ деятельности авиакомпаний, осуществляющих перевозки по внутренним воздушным линиям. Результаты анализа показали следующее.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Применяемая на воздушном транспорте система формирования тарифов характеризуется множественностью тарифов и условий их применения, сложной структурой стоимости перевозки (тариф+сборы). Тарифы описываются в специальных терминах и подлежат кодировке, вследствие чего полная тарифная информация является довольно сложной для лиц - потребителей транспортных услуг. В этих условиях особое значение приобретают содержание и способы донесения тарифной информации до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анализа ФАС России установила, что может иметь место ущемление интересов потребителей, являющееся в ряде случаев результатом непрозрачной тарифной политики перевозчиков. Авиакомпаниями не в полном объеме реализуется требование воздушного законодательства о предоставлении достоверной и полной  информации об условиях перевозки. Так, при бронировании перевозки, оплате и оформлении перевозки и в других случаях пассажиру должна предоставляться информация об итоговой стоимости перевозки, включающей тариф(ы) и сборы, а в случае заказа пассажиром дополнительных услуг повышенной комфортности - и стоимость этих услуг, установленная перевозчиком, как единая цена за перевозку.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несоответствие заявленной, в том числе на официальном сайте, авиаперевозчиком цены билета реальной подлежащей оплате стоимости перевозки является одной из наиболее часто встречающихся претензий пассажиров, что свидетельствует о недостаточности и/или искажении представляемой перевозчиком (агентом по продаже) информации о применяемых тарифах, а также о взимаемых сверх тарифа сборах. Требует дополнительного обоснования со стороны авиакомпаний правомерность  устанавливаемых перевозчиком разнообразных плат и сборов.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Особое внимание обращает на себя практика применения "невозвратных" билетов (билетов, приобретаемых по более низкому не подлежащему возврату тарифу). Статья 108 Воздушного кодекса Российской Федерации (далее - ВК РФ) устанавливает право пассажира воздушного судна отказаться от полета с уведомлением об этом перевозчика не позднее чем за двадцать четыре часа до отправки воздушного 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отказе от полета позднее установленного срока пассажир имеет право получить обратно уплаченную за воздушную перевозку сумму с удержанием сбора, размер которого не может превышать двадцать пять процентов суммы, уплаченной за воздушную перевозку.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Требованиям ВК РФ о праве пассажира на возврат денежных сумм в случае добровольного отказа от перевозки соответствуют Правила формирования и применения тарифов на регулярные воздушные перевозки пассажиров и багажа, взимания сборов в области гражданской авиации, утвержденные приказом Минтранса России от 25.09.2008 № 155. В соответствии с пунктом 100 указанных Правил сбор за отказ от полета устанавливается перевозчиком в размере не более чем 25 процентов суммы, уплаченной за перевозку.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практика применения авиакомпаниями "невозвратных" билетов противоречит как положениям статьи 108 ВК РФ, наделивших пассажиров безусловным правом получения суммы (части суммы), уплаченной за перевозку, в случае  добровольного отказа от перевозки, так и вышеуказанным Правилам формирования и применения тарифов, не предусматривающим применение перевозчиками не подлежащих возврату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недопущения и пресечения недобросовестной конкуренции, а также  в случае доминирования хозяйствующего субъекта на товарном рынке,  в обеспечение баланса интересов авиакомпаний и потребителей транспортных услуг ФАС России считает необходимым: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  Авиакомпаниям при наличии в соответствии с пунктом 2 статьи 102 Воздушного кодекса Российской Федерации собственных правил воздушных перевозок, в том числе правил продажи перевозок, обеспечить доступ к таким правилам в офисах авиакомпаний, офисах продаж, а также путем размещения  их на сайтах авиакомпаний.              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 Перевозчикам (агентам по продаже - в случае предоставления такой информации агентам по продаже)  обеспечить доступ к информации: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а) обо всех тарифах, применяемых авиакомпанией на определенном маршруте, и условиях их применения. Информация должна предоставляться на русском языке и в случае использования специальных терминов и кодов содержать необходимые  разъяснения;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б) обо всех применяемых перевозчиком видах дополнительных сборов, такс, а также порядке и правомерности их установления;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 в) о порядке  возврата средств в случае отказа от перевозки или изменения условий перевозки.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     3. Исключить практику продажи билетов по тарифам, исключающим возврат, в случае добровольного отказа пассажира от перевозки.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 мерах, принятых авиакомпаниями, надлежит проинформировать ФАС России до 30.04.2010.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