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по вопросу заключаемого соглашения в рамках Национального союза производителей молока "СОЮЗМОЛОКО"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2010,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поручениями Первого заместителя Председателя Правительства Российской Федерации В.А. Зубкова Федеральная антимонопольная служба  (ФАС России) в начале 2010 года рассмотрела проект Соглашения об общих принципах сотрудничества между производителями и переработчиками молока в рамках Национального союза производителей молока "СОЮЗМОЛОКО" (Соглашение), направленного на стабилизацию и развитие молочного комплекса России, и высказала по нему свое мнение. ФАС России публикует свою позицию по этому документу.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рассмотрении проекта документа ФАС России исходила из того, что Соглашение планировалось заключить между членами "СОЮЗМОЛОКО" - производителями и переработчиками молока.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Соглашение по своей сути не является картельным, и рассматривалось ФАС России как "вертикальное" соглашение, определение которого дано в  статье 4 закона о защите конкуренции. Его заключение не приводит к последствиям, установленным частью 12 статьи 11  закона о защите конкуренции, поскольку не ведет к установлению цены перепродажи, не ограничивает возможность покупателя самостоятельно определять цену, по которой он будет перепродавать товар (продукт переработки) иным лицам, а также не содержит требований не закупать сырое молоко у конкурентов - производителей молока, не подписавших это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ФАС России приняла во внимание тот факт, что закон о защите конкуренции не запрещает "вертикальные" соглашения между хозсубъектами, если доля каждого из них не превышает 20% на соответствующим товарном рынке. Такая ситуация имеет место в случае участия в Соглашении указанных производителей и переработчиков (покупателей) сырого молока, и оно, в соответствии со статьей 12 закона о защите конкуренции, будет являться допустимым "вертикальным" соглашением.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Далее проект Соглашения не содержал требование об установлении фиксированной закупочной цены на сырое молоко, а лишь устанавливал расчетную базовую рыночную цену килограмма молока в 11 рублей, которая должна в течение 2010 года служить ориентиром для хозяйствующих субъектов при самостоятельном определении цены, создавая в то же время определенные ценовые индикаторы, необходимые для планирования деятельности сельхозпроизводителей.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Одновременно в проекте Соглашения предусмотрены определенные механизмы для перехода в 2011 году к формированию минимальной закупочной цены на сырое молоко на основе данных индикативной себестоимости по формуле ВНИИ экономики сельского хозяйства РАСХН  с последующей корректировкой базовой цены за 1 кг сырого молока с учетом сезонности производства молока в регионе, качественных показателей и потребительского спроса.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при заключении Соглашения не создается возможность для отдельных лиц устранить конкуренцию на соответствующем товарном рынке. При этом все участники рынка сохраняют свою самостоятельность в принятии хозяйственных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недопущения действий, которые приводят или могут привести к ограничению конкуренции, ФАС России осуществляет мониторинг данного товарного рынка, руководствуясь запретами, установленными статьями 10 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обращает внимание на недопустимость координации действий хозяйствующих субъектов по присоединению к Соглашению со стороны органов государственной власти субъектов Российской Федерации и органов местного самоуправления, а также к понуждению к заключению иных договоров "в развитие"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Такие действия органов государственной власти субъектов Российской Федерации и органов местного самоуправления, в частности, установление  ограничений прав хозяйствующих субъектов на продажу, покупку, иное приобретение, обмен товаров;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 установление для приобретателей товаров ограничений выбора хозяйствующих субъектов, которые предоставляют такие товары - являются нарушением части 1 статьи 15 закона о защите конкуренции и запрещены  антимонопольным законодательством.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в соответствии со статьей 16 закона о защите конкуренции недопустимо прямое участие в Соглашении органов  государственной власти субъектов Российской Федерации и органов местного самоуправления, которое приводит или может привести к недопущению, ограничению, устранению конкуренции, в частности повышению, снижению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и его территориальные органы будут осуществлять действия по выявлению признаков нарушения антимонопольного законодательства при реализации Соглашения и в случае установления конкретных фактов предпримут меры по их устранению.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