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"Джонсон &amp; Джонсон" ограничила конкуренцию на рынке медицинской техники и изделий медицинского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2010, 14:01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Комиссия Челябинского УФАС России признала ООО "Джонсон &amp; Джонсон" нарушившим ч.3 ст.11 Федерального закона "О защите конкуренции" (запрет на координацию экономической деятельности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маркетинговой политикой и стратегией развития компании на 2009 год компания "Джонсон &amp; Джонсон" считает себя одним из лидеров рынка шовных материалов с долей на соответствующем рынке более 65 %.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Реализация медицинской техники и изделий медицинского назначения, в том числе шовного материала, ООО "Джонсон &amp; Джонсон" осуществляет через сеть компаний, с которыми заключен соответствующий договор.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Хозяйствующие субъекты, претендующие на статус официального дистрибьютора, должны пройти процедуру юридического аудита контрагентов компании "Джонсон &amp; Джонсон" в целях проверки их правоспособности, налоговых рисков и деловой репутации на рынке.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2009 г. ОГУП (областное государственное унитарное предприятие) "Медтехника" неоднократно обращалось к официальным представителям компании за коммерческим предложением, однако после согласования этих запросов региональными дистрибьюторами с ООО "Джонсон &amp; Джонсон", получало отказ.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Кандидатуру ОГУП "Медтехника" отклоняли по причине несоответствия маркетинговой политике и стратегии развития компании "Джонсон &amp; Джонсон" в 2009 году. При этом какие-либо критерии, позволяющие оценить соответствие/несоответствие хозяйствующего субъекта маркетинговой политике, отсутствовали.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При обращении ОГУП "Медтехника" непосредственно в ООО "Джонсон &amp; Джонсон" было указано на необходимость обращаться либо к региональным представителям ООО "Джонсон &amp; Джонсон", действующим преимущественно на территории г. Челябинска или Челябинской области, либо к их деловым партнерам, действующим в других регионах. В результате ОГУП "Медтехника" должно было вновь бороться за право получить коммерческое предложение от официального дистрибьютора ООО "Джонсон &amp; Джонсон".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Челябинское УФАС России пришло к выводу, что действия ООО "Джонсон &amp; Джонсон" противоречат ч.3 ст. 11 закона о защите конкуренции и выдало компании предписание о прекращении нарушения.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ч.3 ст. 11 Федерального закона "О защите конкуренции" физическим лицам, коммерческим организациям и некоммерческим организациям запрещается координация экономической деятельности хозяйствующих субъектов, если такая координация приводит или может привести к ограничению конкуренции.###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