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Кассационный суд подтвердил законность штрафа для ООО "Лукойл-Уралнефтепродукт" за согласованные действия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2010, 14:34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2010 года Федеральный арбитражный суд Западно-Сибирского округа подтвердил законность назначенного ООО "Лукойл-Уралнефтепродукт" управлением Федеральной антимонопольной службы по Тюменской области (Тюменское УФАС России) штрафа за ценовой сговор. Размер штрафа составляет около 10 млн. рублей.</w:t>
      </w:r>
      <w:r>
        <w:br/>
      </w:r>
      <w:r>
        <w:br/>
      </w:r>
      <w:r>
        <w:t xml:space="preserve">
Ранее было установлено, что ООО "Лукойл-Уралнефтепродукт" совместно с двумя другими операторами АЗС в регионе - ООО "АЗС-Н1" и ОАО "Газпромнефть - Тюмень" в период с января по июль 2008 года устанавливали и удерживали в городе Тюмени и Тюменском районе одинаковые цены на бензин. За нарушение антимонопольного законодательства всем трем участникам сговора были назначены штрафы. Для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ООО "АЗС-Н1" штраф составил около 3,5 млн. рублей (оплачен)
        </w:t>
        </w:r>
      </w:hyperlink>
      <w:r>
        <w:t xml:space="preserve">, для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ОАО "Газпромнефть - Тюмень" - 16, 5 млн. рублей (оплачен)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news/n_30250.shtml" TargetMode="External" Id="rId8"/>
  <Relationship Type="http://schemas.openxmlformats.org/officeDocument/2006/relationships/hyperlink" Target="http://www.fas.gov.ru/news/n_29410.s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