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 избран председателем Координационного совета по рекламе при Межгосударственном совете по антимонопольной политике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2010, 15:36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мая 2010 года заместитель руководителя Федеральной антимонопольной службы (ФАС России) Андрей Кашеваров избран председателем Координационного совета по рекламе при Межгосударственном совете по антимонопольной политике (МСАП).</w:t>
      </w:r>
      <w:r>
        <w:br/>
      </w:r>
      <w:r>
        <w:t xml:space="preserve">
В шестом заседании Координационного совета в Торгово-промышленной палате РФ приняли участие представители ФАС России, Федеральной службы по надзору в сфере защиты прав потребителей и благополучию человека, Исполнительного Комитета СНГ, Торгово-промышленной палаты, а также государственных органов и рекламных профессиональных сообществ государств-участников СНГ - Азербайджанской Республики, Республики Армения, Республики Беларусь, Республики Казахстан, Кыргызской Республики, Республики Молдова, Российской Федерации, Республики Таджикистан, Республики Узбекистан, Украины.</w:t>
      </w:r>
      <w:r>
        <w:br/>
      </w:r>
      <w:r>
        <w:t xml:space="preserve">
В ходе заседания А. Кашеваров доложил о результатах работы 42-го Всемирного рекламного конгресса Международной рекламной ассоциации, состоявшегося 12-14 мая 2010 года в г. Москве. </w:t>
      </w:r>
      <w:r>
        <w:br/>
      </w:r>
      <w:r>
        <w:t xml:space="preserve">
Заместитель начальника управления контроля рекламы и недобросовестной конкуренции ФАС России Татьяна Никитина выступила с докладом об изменениях в российском рекламном законодательстве. В частности, она остановилась на изменениях, которые были внесены в статьи 14 и 19 Федерального закона "О рекламе", которые позволяют говорить не только о регулировании рекламной информации (её содержании и местах размещения), но и о регулировании рекламной деятельности в сфере наружной рекламы и телевизионной рекламы.</w:t>
      </w:r>
      <w:r>
        <w:br/>
      </w:r>
      <w:r>
        <w:t xml:space="preserve">
"В последнее время мы обращаем самое пристальное внимание на рекламу биологически активных добавок (БАДов). В нашем законе есть две статьи, одна из них регулирует рекламу лекарственных средств, а другая - рекламу БАДов. И введены эти две статьи были для того, чтобы разграничить рекламу БАДов и рекламу лекарств, поскольку биологически активные добавки лекарствами не являются", - сообщила Т.Никитина членам Координационного совета. </w:t>
      </w:r>
      <w:r>
        <w:br/>
      </w:r>
      <w:r>
        <w:t xml:space="preserve">
"Ключевая норма, направленная на отделение таких реклам - это запрет в рекламе БАДов создавать впечатление, что биологически активные добавки являются лекарственными средствами или обладают лечебным эффектом, то есть оказывают положительное влияние на течение болезни", - уточнила Татьяна Никитина.</w:t>
      </w:r>
      <w:r>
        <w:br/>
      </w:r>
      <w:r>
        <w:t xml:space="preserve">
Также участники заседания обсудили вопросы:</w:t>
      </w:r>
      <w:r>
        <w:br/>
      </w:r>
      <w:r>
        <w:t xml:space="preserve">
-практики работы ФАС России по надзору и контролю соблюдения рекламного законодательства;</w:t>
      </w:r>
      <w:r>
        <w:br/>
      </w:r>
      <w:r>
        <w:t xml:space="preserve">
-состояния рынков рекламы государств-участников СНГ и влиянии мирового финансового кризиса на данный рынок;</w:t>
      </w:r>
      <w:r>
        <w:br/>
      </w:r>
      <w:r>
        <w:t xml:space="preserve">
-проблемы и тенденции регулирования и саморегулирования рекламного рынка;</w:t>
      </w:r>
      <w:r>
        <w:br/>
      </w:r>
      <w:r>
        <w:t xml:space="preserve">
-взаимосвязь и проблемы защиты прав потребителей и рекламы.</w:t>
      </w:r>
      <w:r>
        <w:br/>
      </w:r>
      <w:r>
        <w:t xml:space="preserve">
Согласно Положению о Координационном совете по рекламе при МСАП также были избраны Заместитель председателя Совета - Анвар Юлдашев, Президент Ташкентской Ассоциации рекламы и Председатель Исполнительного комитета Совета - Сергей Пилатов, Председатель международной рекламной комиссии САМИ. </w:t>
      </w:r>
      <w:r>
        <w:br/>
      </w:r>
      <w:r>
        <w:rPr>
          <w:i/>
        </w:rPr>
        <w:t xml:space="preserve">Справка</w:t>
      </w:r>
      <w:r>
        <w:br/>
      </w:r>
      <w:r>
        <w:rPr>
          <w:i/>
        </w:rPr>
        <w:t xml:space="preserve">
Координационный совет по рекламе при МСАП образован в соответствии с решением XIX заседания МСАП 17 мая 2004 года в г. Киеве. Совет является постоянно действующим консультативно-совещательным органом, целью деятельности которого является обеспечение взаимодействия государственных органов Содружества, регулирующих рекламную деятельность, и участников рекламного рынка по реализации Соглашения о сотрудничестве государств-участников СНГ в сфере регулирования рекламной деятельности от 19.12.2003.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