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обязала ОАО «Каустик» пересмотреть цены на свою продукцию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2004,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Открытое акционерное общество (ОАО) «Каустик» необоснованно завышает цены на хлор жидкий в контейнерах. К такому выводу пришла Комиссия Федеральной антимонопольной службы (ФАС) после того, как проанализировала рынок хлорной продукции.</w:t>
      </w:r>
      <w:r>
        <w:br/>
      </w:r>
      <w:r>
        <w:t xml:space="preserve">
В апреле 2004 года в ФАС поступило заявление ГУП «Водоканал Санкт-Петербурга» об увеличении ОАО «Каустик» с 1 марта 2004 года отпускной цены на хлор жидкий в контейнерах более чем в два раза (с 4100 руб/т до 10000 руб/т). Антимонопольная служба по этому факту возбудила дело и запросила дополнительные материалы у ОАО «Каустик».</w:t>
      </w:r>
      <w:r>
        <w:br/>
      </w:r>
      <w:r>
        <w:t xml:space="preserve">
ОАО «Каустик» утверждал, что рост цены на продукцию вызван в основном тремя факторами:</w:t>
      </w:r>
      <w:r>
        <w:br/>
      </w:r>
      <w:r>
        <w:t xml:space="preserve">
- рост себестоимости за счет увеличения затрат на полуфабрикат «хлор жидкий ртутный»;</w:t>
      </w:r>
      <w:r>
        <w:br/>
      </w:r>
      <w:r>
        <w:t xml:space="preserve">
- включение в конечную цену затрат на техническое перевооружение;</w:t>
      </w:r>
      <w:r>
        <w:br/>
      </w:r>
      <w:r>
        <w:t xml:space="preserve">
- включение в конечную цену затрат на содержание соцсферы.</w:t>
      </w:r>
      <w:r>
        <w:br/>
      </w:r>
      <w:r>
        <w:t xml:space="preserve">
Однако Комиссия ФАС посчитала необоснованным включение затрат на техническое перевооружение и содержание соцсферы в конечную цену продукции. Члены комиссии указывают, что затраты на реконструкцию и модернизацию в состав расходов по обычным видам деятельности не включаются в соответствии с ПБУ 10/99 «Расходы организации», а источником для восстановления (реконструкции, модернизации) изношенных основных фондов является амортизация.</w:t>
      </w:r>
      <w:r>
        <w:br/>
      </w:r>
      <w:r>
        <w:t xml:space="preserve">
Также необоснованным стало повышение цены «хлора жидкого ртутного». Производитель, ОАО «Каустик», утверждал, что двукратное увеличение его цеховой себестоимости вызвано двукратным увеличением с 1 апреля 2004 года стоимости хлора электролитического, являющимся основным сырьем для производства «хлора жидкого ртутного». При этом энергозатраты и другие виды затрат на предприятиях практически не увеличились. Однако увеличение его доли в себестоимости хлора жидкого в контейнерах возникло уже с 1 марта 2004 года. Таким образом, рост себестоимости хлора жидкого в контейнерах не связан с ростом стоимости хлора электролитического.</w:t>
      </w:r>
      <w:r>
        <w:br/>
      </w:r>
      <w:r>
        <w:t xml:space="preserve">
Проведенный анализ рынка хлорной продукции также показал, что возможность замены хлора жидкого в контейнерах отсутствует.</w:t>
      </w:r>
      <w:r>
        <w:br/>
      </w:r>
      <w:r>
        <w:t xml:space="preserve">
По совокупности факторов антимонопольная служба установила наличие доминирующего положения ОАО «Каустик» на рынке хлора жидкого в контейнерах на территории Российской Федерации.</w:t>
      </w:r>
      <w:r>
        <w:br/>
      </w:r>
      <w:r>
        <w:t xml:space="preserve">
Комиссия ФАС установила, что повышение цены на хлор жидкий в контейнерах привело к убыткам многие предприятия «Водоканала» - основных потребителей данной продукции. Тарифы для предприятий «Водоканала» на оказание услуг водоочистки устанавливаются раз в год местными органами власти и не подлежат изменению в течение этого срока. И поэтому одностороннее увеличение цены на товар хлор жидкий в контейнерах, не имеющий заменителя, не может компенсироваться потребителем за счет роста тарифов на услуги водоочистки. По оценке антимонопольной службы, убытки потребителей от необоснованного повышения ОАО «Каустик» цены на хлор жидкий в контейнерах могут составить более 88 млн. рублей в год.</w:t>
      </w:r>
      <w:r>
        <w:br/>
      </w:r>
      <w:r>
        <w:t xml:space="preserve">
Комиссия признала действия ОАО «Каустик» нарушением пункта 1 статьи 5 закона «О конкуренции и ограничении монополистической деятельности на товарных рынках», выразившемся в установлении монопольно высокой цены на хлор жидкий в контейнерах, и выдала предписание о прекращении нарушения антимонопольного законодательства.</w:t>
      </w:r>
      <w:r>
        <w:br/>
      </w:r>
      <w:r>
        <w:t xml:space="preserve">
Контроль за ценообразованием на хлорную продукцию ОАО «Каустик» поручено осуществлять Волгоградскому УФАС России. Комиссия посчитала «справедливой» цену, установленную ОАО «Каустик» в I квартале 2004 года на данный товар в размере 6790,67 руб/т.</w:t>
      </w:r>
      <w:r>
        <w:br/>
      </w:r>
      <w:r>
        <w:t xml:space="preserve">
ФАС России будет рассматривать вопрос о включении ОАО «Каустик» в Реестр хозяйствующих субъектов, имеющих на рынке определенного товара долю более 35%, по позиции «хлор жидкий в контейнерах».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