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отложила рассмотрение дела в отношении компании "Адидас" на 9 марта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2005, 15:20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18 февраля 2005 года, Комиссия Федеральной антимонопольной службы рассмотрела дело, возбужденное в отношении Общества с ограниченной ответственностью (ООО)  "Адидас" по признакам нарушения статьи 6 Закона РСФСР "О конкуренции и ограничении монополистической деятельности на товарных рынках".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Комиссия вынесла определение об отложении  дела, в связи с запросом дополнительной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назначено на 9 марта с.г., 10.00.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Справка: Статья 6 Закона РСФСР "О конкуренции и ограничении монополистической деятельности на товарных рынках" - Соглашения (согласованные действия) хозяйствующих субъектов, ограничивающие конкуренцию.    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