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установила: "Газпромнефть" и "ТНК-ВР Холдинг" нарушили антимонопольное законодательство на оптовых рынках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2008, 18:32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2008 года Федеральная антимонопольная служба (ФАС России) признала компании  "Газпромнефть" и "ТНК-ВР Холдинг" нарушившими часть 1 статьи 10 ФЗ "О защите конкуренции". Компании нарушили антимонопольное законодательство на оптовых рынках нефтепродуктов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ранее ФАС России  возбудила дела в отношении пяти крупнейших нефтяных игроков - "Газпром нефти", ТНК-ВР, НК "Роснефть", "Сургутнефтегаза" и НК "ЛУКОЙЛ". Дело в отношении "Сургутнефтегаза" было прекращено в связи с неподтверждением факта наличия доминирующего положения на российском рынке. Дела в отношении НА "Лукойл" и НК "Роснефть" будут рассмотрены в октябре 2008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приняла решение признать в действиях "ТНК-ВР Холдинг" и "Газпромнефти" фактов нарушения пунктов 1, 6 и 8 части 1 статьи 10 ФЗ "О защите конкуренции".  Антимонопольная служба усмотрела в их действиях факт злоупотребления доминирующим положением на рынке в части установления монопольно высоких цен, создание дискриминационных условий, установлении экономически и технологически необоснованных различий в цене. Наиболее существенно цены на топливо росли с апреля по июль 2008 года, вследствие чего в ФАС России поступили и поступают многочисленные жалобы и обращения. При этом злоупотребление доминирующим положением со стороны  "ТНК-ВР Холдинг" имело место на рынках автобензинов и авиаГСМ, а "Газпромнефти" еще и дизельного топлива и мазута.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основании решения ФАС России будут выданы предписания, содержащие указания на конкретные действия, которые необходимо совершить компаниям для прекращения нарушения и устранения его последствий. Решения и предписания будут направленоы "Газпромнефти" и "ТНК-ВР Холдинг"  в установленный срок.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Признание нарушения статьи 10 ФЗ "О защите конкуренции" является основанием для наложения штрафа, предусмотренного статьей 14.31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