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Людмила Солонцова рассказала о мерах, направленных на сокращение издержек граждан и предпринимателей при получении ими государственных и муниципальных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2009, 17:36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марта 2009 года в Москве в Центре международной торговли состоялась ежегодная конференция, посвященная подведению итогов реализации мероприятий административной реформы в 2008 году и основным направлениям работы в 2009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конференции приняли участие представители Администрации Президента РФ, Аппарата Правительства РФ, лица, ответственные за реализацию административной реформы в федеральных органах исполнительной власти и субъектах РФ, представители бизнес-сообщества и общественных, экспертных и научных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Участники конференции обсудили итоги реализации мероприятий административной реформы в 2006-2008 годах на федеральном и региональном уровнях, порядок стимулирования деятельности по проведению административной реформы в 2009 году, вопросы создания электронного правительства в рамках административной реформы.</w:t>
      </w:r>
      <w:r>
        <w:br/>
      </w:r>
      <w:r>
        <w:t xml:space="preserve">
От Федеральной антимонопольной службы (ФАС России) с докладом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тему "Вопросы снижения издержек граждан и предпринимателей при получении ими государственных и муниципальных услуг" 
        </w:t>
        </w:r>
      </w:hyperlink>
      <w:r>
        <w:t xml:space="preserve">выступила начальник Управления контроля органов государственной власти Людмила Солонцова.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начале выступления представитель антимонопольной службы подчеркнула: "Государственные услуги по своей юридической природе являются публично-правовыми отношениями - они исключают принцип диспозитивности, который предоставляет сторонам право договариваться! Использование принципа: "цена определяется по договору" применительно к исполнению государственных услуг - прямой коррупциогенный фактор!".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Темой доклада Л. Солонцовой были вопросы об упорядочении взимания платы с физических и юридических лиц при исполнении государственных функций, о предоставлении государственных услуг федеральными органами исполнительной власти, подведомственными им государственными учреждениями и федеральными государственными унитарными предприятиями", о действующем порядке предоставления государственных услуг, и о предлагаемой ФАС России схеме предоставления государственных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заключение Л. Солонцова представила участникам конференции предлагаемые ФАС России меры, направленные на сокращение</w:t>
      </w:r>
      <w:r>
        <w:br/>
      </w:r>
      <w:r>
        <w:t xml:space="preserve">
издержек граждан и предпринимателей при получении ими государственных и муниципальных услуг. А именно: обеспечение нормативно-правовой базы, установление межведомственного взаимодействия, создание системы контроля.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r.gov.ru/common/img/uploaded/conf08/FAS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