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включила ОАО "АТС" в реестр хозсубъектов, имеющих долю на рынке более 35%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2009,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включила ОАО "Администратор торговой системы оптового рынка электроэнергии" (ОАО "АТС") в реестр хозяйствующих субъектов, имеющих долю на рынке определенного товара в размере более чем 35%.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"АТС" оказывает услуги по организации торговли на оптовом рынке электроэнергии. Доля общества на соответствующем товарном рынке составляет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Включение компаний в указанный реестр означает необходимость предоставлять в антимонопольное ведомство информацию о текущей деятельности, экономических показателях, а также согласовывать сделки в соответствии с законом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Решение направлено на предупреждение и выявление нарушений антимонопольного законодательства на оптовом рынке электроэнергии.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