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УФАС по Ярославской области оштрафовало «Ярославльводоканал» на сумму более 7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августа 2017, 16:04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Суд первой инстанции подтвердил законность этого штрафа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антимонопольный орган возбудил дело в отношении общества на основании заявления жительницы города Ярославля. Заявитель указал, что когда жильцы многоквартирного дома решили выбрать управляющую компанию и осуществлять расчеты через нее, а не напрямую, ОАО «Ярославльводоканал» не произвело перерасчет суммы к оплате за холодное водоснабжение и водоотведение. В первый месяц после перехода на новый способ расчета гражданам были выставлены сразу две квитанции на оплату ресурса — по старому лицевому счету и по новому. Кроме того, на старом счёте заявителя оставались денежные средства (переплата), которые не были переведены на новый счет.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Более того, ОАО «Ярославльводоканал» не возвращало излишне полученные денежные средства без специального заявления, при этом не уведомляя плательщиков о такой возможности.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Такие действия нарушают Закон о защите конкуренции (ч. 1 ст. 10). Антимонопольный орган назначил в отношении ОАО «Ярославльводоканал» штраф на сумму более 7 млн рублей. 17 августа 2017 года Арбитражный суд указал на законность этого штрафа в отношении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Отметим, что ОАО «Ярославльводоканал» уже исполнило предписание о произведении учета денежных средств (переплаты) жителей на новых лицевых счетах и об осуществлении соответствующих перерасчетов.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