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разрабатывает типовые договоры об осуществлении техприсоединения к элетрическим сетям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2009, 12:35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Анализ деятельности сетевых организаций в сфере технологического присоединения показал, что в настоящее время критически назрела необходимость утверждения Правительством Российской Федерации типовых форм договоров об осуществлении технологического присоединения. В связи с этим, а также в целях реализации "второго антимонопольного пакета" ФАС России (Федеральная антимонопольная служба) разрабатывает проект постановления Правительства Российской Федерации об утверждении типовых форм договоров об осуществлении технологического присоединения и типовых договоров на оказание услуг по передаче электрической энергии.</w:t>
      </w:r>
      <w:r>
        <w:br/>
      </w:r>
      <w:r>
        <w:t xml:space="preserve">
В ходе мониторинга типовых договоров на технологическое присоединение к электрическим сетям, размещенных на сайтах сетевых компаний в сети "Интернет", ФАС России  выявила грубые нарушения законодательства.</w:t>
      </w:r>
      <w:r>
        <w:br/>
      </w:r>
      <w:r>
        <w:t xml:space="preserve">
Так, антимонопольная служба установила, что не все сетевые компании размещают в сети "Интернет" типовые договоры об осуществлении технологического присоединения. Тем самым они нарушают законодательство о стандартах раскрытия информации субъектами оптового и розничных рынков электрической энергии.</w:t>
      </w:r>
      <w:r>
        <w:br/>
      </w:r>
      <w:r>
        <w:t xml:space="preserve">
"По признакам нарушения сетевыми организациями Стандартов раскрытия информации и Правил технологического присоединения, выявленным в ходе мониторинга информации, размещенной на сайтах сетевых компаний в сети "Интернет", ФАС России в ближайшее время будут приняты меры реагирования в соответствии с компетенцией антимонопольного органа, - говорит начальник управления контроля электроэнергетики ФАС России Виталий Королев. - "Вторым антимонопольным пакетом" внесены изменения в часть 3 статьи 10 Закона о защите конкуренции, исходя из которых Правительство Российской Федерации вправе устанавливать существенные условия договоров и типовые формы договоров на оказание услуг, предоставляемых субъектами естественных монополий".</w:t>
      </w:r>
      <w:r>
        <w:br/>
      </w:r>
      <w:r>
        <w:t xml:space="preserve">
По мнению В.Королева, единые стандарты деятельности сетевых организаций в сфере технологического присоединения, ориентированные на соблюдение прав потребителей и законодательства об электроэнергетике, могут быть обеспечены, в том числе путем утверждения Правительством Российской Федерации типовых форм договоров об осуществлении технологического присоединения, что, с одной стороны, позволит избежать многочисленных нарушений, совершаемых субъектами естественных монополий при осуществлении технологического присоединения к электрическим сетям, с другой стороны, позволит потребителям услуг естественных монополий более эффективно отстаивать свои законные права и интересы.</w:t>
      </w:r>
      <w:r>
        <w:br/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Полный текст анализа ФАС России деятельности сетевых организаций по размещению на официальных сайтах информации о типовых договорах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analisys/tek/a_26865.s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