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правомерно оштрафовала Центр Интеллектуальной Собственности "Группа ВИЮР"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2009, 16:56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6 октября 2009 года признал законным постановление Федеральной антимонопольной службы (ФАС России) о наложении штрафа на Автономную некоммерческую организацию (АНО)  "Центр Интеллектуальной Собственности "Группа ВИЮР" за недобросовестную конкуренцию.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26 сентября 2008 года, ФАС России признала действия АНО "Центр Интеллектуальной Собственности "Группа ВИЮР" на рынке услуг по подбору персонала нарушающими часть 2 статьи 14 ФЗ "О защите конкуренции". Нарушение выразилось в приобретении и использовании исключительных прав на товарные знаки по свидетельствам № 275373 и № 339548.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факту нарушения ФАС России наложила на АНО "Центр Интеллектуальной Собственности "Группа ВИЮР" административный штраф 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Организация не согласилась с решением и предписанием ФАС России и обжаловала их в судебном порядке.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Арбитражный суд г. Москвы и Девятый арбитражный апелляционный суд подтвердили  законность решения ФАС России о признании Центра нарушившим антимонопольное законодательство. 6 октября 2009 года Арбитражный суд г. Москвы признал законным постановление о наложении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согласно части 2 статьи 14 Федерального закона "О защите конкуренции" не допускается недобросовестная конкуренция, связанная с приобретением и использованием исключительных прав на средства индивидуализации юридического лица, индивидуализации продукции, выполняемых работ или оказываемых услуг.###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