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Согласованные действия Главного Управления МЧС по Рязанской области и ОАО "Чрезвычайная страховая компания" незаконны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2009, 17:27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2009 года Рязанское управление Федеральной антимонопольной службы (УФАС России) признало Главное Управление МЧС по Рязанской области (ГУ МЧС) и ОАО "Чрезвычайная страховая компания" нарушившими ст.15, 16 Федерального закона "О защите конкуренции".</w:t>
      </w:r>
      <w:r>
        <w:br/>
      </w:r>
      <w:r>
        <w:br/>
      </w:r>
      <w:r>
        <w:t xml:space="preserve">
Рязанское УФАС России установило, что ГУ МЧС по Рязанской области является государственным органом исполнительной власти, одной из функцией которого является работа по предупреждению и ликвидации чрезвычайных ситуаций.</w:t>
      </w:r>
      <w:r>
        <w:br/>
      </w:r>
      <w:r>
        <w:br/>
      </w:r>
      <w:r>
        <w:t xml:space="preserve">
В соответствии со статьей 10 Федерального закона "О промышленной безопасности опасных производственных объектов" ОАО "Волговзрывпром" обратилось в ГУ МЧС для заключения договора на обслуживание опасных производственных объектов.</w:t>
      </w:r>
      <w:r>
        <w:br/>
      </w:r>
      <w:r>
        <w:br/>
      </w:r>
      <w:r>
        <w:t xml:space="preserve">
ГУ МЧС в своем ответе указало, что заключение такого договора возможно только при наличии у ОАО "Волговзрывпром" полиса страхования финансовых резервов на локализацию и ликвидацию чрезвычайных ситуаций с указанием конкретной страховой организации - ОАО "Чрезвычайная страховая компания".</w:t>
      </w:r>
      <w:r>
        <w:br/>
      </w:r>
      <w:r>
        <w:br/>
      </w:r>
      <w:r>
        <w:t xml:space="preserve">
Такие действия государственного органа противоречат статье 15 Федерального закона "О защите конкуренции".</w:t>
      </w:r>
      <w:r>
        <w:br/>
      </w:r>
      <w:r>
        <w:br/>
      </w:r>
      <w:r>
        <w:t xml:space="preserve">
В ходе рассмотрения дела ГУ МЧС дезавуировало свое требование о страховании финансовых резервов в ОАО "Чрезвычайная страховая компания", то есть в добровольном порядке устранило нарушение.</w:t>
      </w:r>
      <w:r>
        <w:br/>
      </w:r>
      <w:r>
        <w:br/>
      </w:r>
      <w:r>
        <w:t xml:space="preserve">
Рязанское УФАС России пришло к выводу, что действия ГУ МЧС носили не односторонний характер. ОАО "Чрезвычайная страховая компания" также совершило ряд юридически значимых действий, направленных на заключение договора страхования финансовых резервов с ОАО "Волговзрывпром", хотя предложений о заключении договора страхования со стороны последнего не поступало.</w:t>
      </w:r>
      <w:r>
        <w:br/>
      </w:r>
      <w:r>
        <w:br/>
      </w:r>
      <w:r>
        <w:t xml:space="preserve">
Комиссия квалифицировала действия Главного Управления МЧС по Рязанской области и ОАО "Чрезвычайная страховая компания" как согласованные, запрещенные статьей 16 Федерального закона "О защите конкуренции" и предписала прекратить нарушения.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